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D2104" w14:textId="06BD8CA2" w:rsidR="00CE63D9" w:rsidRDefault="0014531E">
      <w:pPr>
        <w:rPr>
          <w:rFonts w:ascii="Calibri" w:eastAsia="Times New Roman" w:hAnsi="Calibri" w:cs="Times New Roman"/>
          <w:b/>
          <w:color w:val="C00000"/>
          <w:sz w:val="32"/>
          <w:szCs w:val="32"/>
          <w:lang w:eastAsia="en-GB"/>
        </w:rPr>
      </w:pPr>
      <w:r>
        <w:rPr>
          <w:rFonts w:ascii="Calibri" w:eastAsia="Times New Roman" w:hAnsi="Calibri" w:cs="Times New Roman"/>
          <w:b/>
          <w:color w:val="C00000"/>
          <w:sz w:val="32"/>
          <w:szCs w:val="32"/>
          <w:lang w:eastAsia="en-GB"/>
        </w:rPr>
        <w:t xml:space="preserve">CLIL </w:t>
      </w:r>
      <w:r w:rsidR="00C90C59">
        <w:rPr>
          <w:rFonts w:ascii="Calibri" w:eastAsia="Times New Roman" w:hAnsi="Calibri" w:cs="Times New Roman"/>
          <w:b/>
          <w:color w:val="C00000"/>
          <w:sz w:val="32"/>
          <w:szCs w:val="32"/>
          <w:lang w:eastAsia="en-GB"/>
        </w:rPr>
        <w:t>teachers’ notes</w:t>
      </w:r>
    </w:p>
    <w:tbl>
      <w:tblPr>
        <w:tblStyle w:val="TableGrid"/>
        <w:tblW w:w="0" w:type="auto"/>
        <w:tblLook w:val="04A0" w:firstRow="1" w:lastRow="0" w:firstColumn="1" w:lastColumn="0" w:noHBand="0" w:noVBand="1"/>
      </w:tblPr>
      <w:tblGrid>
        <w:gridCol w:w="9016"/>
      </w:tblGrid>
      <w:tr w:rsidR="006145AD" w:rsidRPr="006145AD" w14:paraId="2558C109" w14:textId="77777777" w:rsidTr="097BD3CB">
        <w:tc>
          <w:tcPr>
            <w:tcW w:w="9016" w:type="dxa"/>
          </w:tcPr>
          <w:p w14:paraId="4ECCB4F6" w14:textId="77777777" w:rsidR="006145AD" w:rsidRDefault="006145AD" w:rsidP="00FA0146">
            <w:pPr>
              <w:rPr>
                <w:b/>
                <w:color w:val="C00000"/>
                <w:sz w:val="24"/>
                <w:szCs w:val="24"/>
              </w:rPr>
            </w:pPr>
            <w:r>
              <w:rPr>
                <w:b/>
                <w:color w:val="C00000"/>
                <w:sz w:val="24"/>
                <w:szCs w:val="24"/>
              </w:rPr>
              <w:t xml:space="preserve">Focus of session </w:t>
            </w:r>
          </w:p>
          <w:p w14:paraId="0A37501D" w14:textId="3952CE6B" w:rsidR="006145AD" w:rsidRPr="006145AD" w:rsidRDefault="00CB2377" w:rsidP="005F3717">
            <w:pPr>
              <w:rPr>
                <w:b/>
                <w:color w:val="C00000"/>
                <w:sz w:val="24"/>
                <w:szCs w:val="24"/>
              </w:rPr>
            </w:pPr>
            <w:r w:rsidRPr="00CB2377">
              <w:rPr>
                <w:i/>
                <w:sz w:val="24"/>
                <w:szCs w:val="24"/>
              </w:rPr>
              <w:t>T</w:t>
            </w:r>
            <w:r w:rsidR="00DF4CF9">
              <w:rPr>
                <w:i/>
                <w:sz w:val="24"/>
                <w:szCs w:val="24"/>
              </w:rPr>
              <w:t>he Impressionists, how and what they painted.</w:t>
            </w:r>
          </w:p>
        </w:tc>
      </w:tr>
      <w:tr w:rsidR="006145AD" w:rsidRPr="006145AD" w14:paraId="26AA60D1" w14:textId="77777777" w:rsidTr="097BD3CB">
        <w:trPr>
          <w:trHeight w:val="899"/>
        </w:trPr>
        <w:tc>
          <w:tcPr>
            <w:tcW w:w="9016" w:type="dxa"/>
          </w:tcPr>
          <w:p w14:paraId="65BBFE52" w14:textId="77777777" w:rsidR="006145AD" w:rsidRDefault="006145AD" w:rsidP="00FA0146">
            <w:pPr>
              <w:rPr>
                <w:b/>
                <w:color w:val="C00000"/>
                <w:sz w:val="24"/>
                <w:szCs w:val="24"/>
              </w:rPr>
            </w:pPr>
            <w:r w:rsidRPr="006145AD">
              <w:rPr>
                <w:b/>
                <w:color w:val="C00000"/>
                <w:sz w:val="24"/>
                <w:szCs w:val="24"/>
              </w:rPr>
              <w:t>Content learning objectives</w:t>
            </w:r>
          </w:p>
          <w:p w14:paraId="6A05A809" w14:textId="2059C1A4" w:rsidR="006145AD" w:rsidRPr="006145AD" w:rsidRDefault="00E17131" w:rsidP="00DF4CF9">
            <w:pPr>
              <w:rPr>
                <w:b/>
                <w:color w:val="C00000"/>
                <w:sz w:val="24"/>
                <w:szCs w:val="24"/>
              </w:rPr>
            </w:pPr>
            <w:r>
              <w:rPr>
                <w:i/>
              </w:rPr>
              <w:t>To recognise and understand the key characteristics of Impressionist paintings.</w:t>
            </w:r>
          </w:p>
        </w:tc>
      </w:tr>
      <w:tr w:rsidR="006145AD" w:rsidRPr="00707A35" w14:paraId="70A234B9" w14:textId="77777777" w:rsidTr="097BD3CB">
        <w:trPr>
          <w:trHeight w:val="596"/>
        </w:trPr>
        <w:tc>
          <w:tcPr>
            <w:tcW w:w="9016" w:type="dxa"/>
          </w:tcPr>
          <w:p w14:paraId="42F0EA4B" w14:textId="77777777" w:rsidR="006145AD" w:rsidRPr="005A1755" w:rsidRDefault="006145AD" w:rsidP="00FA0146">
            <w:pPr>
              <w:rPr>
                <w:b/>
                <w:color w:val="C00000"/>
                <w:sz w:val="24"/>
                <w:szCs w:val="24"/>
              </w:rPr>
            </w:pPr>
            <w:r w:rsidRPr="005A1755">
              <w:rPr>
                <w:b/>
                <w:color w:val="C00000"/>
                <w:sz w:val="24"/>
                <w:szCs w:val="24"/>
              </w:rPr>
              <w:t>Language learning objectives</w:t>
            </w:r>
          </w:p>
          <w:p w14:paraId="26A34370" w14:textId="4B557E68" w:rsidR="007204AC" w:rsidRPr="005620E9" w:rsidRDefault="007204AC" w:rsidP="00CB2377">
            <w:pPr>
              <w:rPr>
                <w:b/>
                <w:bCs/>
                <w:i/>
              </w:rPr>
            </w:pPr>
            <w:r w:rsidRPr="005620E9">
              <w:rPr>
                <w:b/>
                <w:bCs/>
                <w:i/>
              </w:rPr>
              <w:t xml:space="preserve">To understand descriptions </w:t>
            </w:r>
            <w:r w:rsidR="004B3E26">
              <w:rPr>
                <w:b/>
                <w:bCs/>
                <w:i/>
              </w:rPr>
              <w:t>of objects in a painting and feelings evoked by a painting</w:t>
            </w:r>
            <w:r w:rsidR="00593F6A" w:rsidRPr="005620E9">
              <w:rPr>
                <w:b/>
                <w:bCs/>
                <w:i/>
              </w:rPr>
              <w:t xml:space="preserve"> (R</w:t>
            </w:r>
            <w:r w:rsidR="00D5155E">
              <w:rPr>
                <w:b/>
                <w:bCs/>
                <w:i/>
              </w:rPr>
              <w:t>, L</w:t>
            </w:r>
            <w:r w:rsidR="00593F6A" w:rsidRPr="005620E9">
              <w:rPr>
                <w:b/>
                <w:bCs/>
                <w:i/>
              </w:rPr>
              <w:t>)</w:t>
            </w:r>
          </w:p>
          <w:p w14:paraId="6EF29425" w14:textId="7F91F082" w:rsidR="00A127BA" w:rsidRPr="005620E9" w:rsidRDefault="00A127BA" w:rsidP="00CB2377">
            <w:pPr>
              <w:rPr>
                <w:b/>
                <w:bCs/>
                <w:i/>
              </w:rPr>
            </w:pPr>
            <w:r w:rsidRPr="005620E9">
              <w:rPr>
                <w:b/>
                <w:bCs/>
                <w:i/>
              </w:rPr>
              <w:t xml:space="preserve">To describe </w:t>
            </w:r>
            <w:r w:rsidR="004B3E26">
              <w:rPr>
                <w:b/>
                <w:bCs/>
                <w:i/>
              </w:rPr>
              <w:t>a painting with particular reference to nature and feelings evoked</w:t>
            </w:r>
            <w:r w:rsidR="007204AC" w:rsidRPr="005620E9">
              <w:rPr>
                <w:b/>
                <w:bCs/>
                <w:i/>
              </w:rPr>
              <w:t xml:space="preserve"> (</w:t>
            </w:r>
            <w:r w:rsidR="00D5155E">
              <w:rPr>
                <w:b/>
                <w:bCs/>
                <w:i/>
              </w:rPr>
              <w:t>W, S</w:t>
            </w:r>
            <w:r w:rsidR="007204AC" w:rsidRPr="005620E9">
              <w:rPr>
                <w:b/>
                <w:bCs/>
                <w:i/>
              </w:rPr>
              <w:t>).</w:t>
            </w:r>
          </w:p>
          <w:p w14:paraId="67E4486E" w14:textId="3BBB90AF" w:rsidR="00DF4CF9" w:rsidRPr="00D5155E" w:rsidRDefault="00DF4CF9" w:rsidP="00CB2377">
            <w:pPr>
              <w:rPr>
                <w:i/>
              </w:rPr>
            </w:pPr>
          </w:p>
          <w:p w14:paraId="25AA528E" w14:textId="2E32EAB3" w:rsidR="00DF4CF9" w:rsidRDefault="00DF4CF9" w:rsidP="00CB2377">
            <w:pPr>
              <w:rPr>
                <w:i/>
                <w:lang w:val="fr-FR"/>
              </w:rPr>
            </w:pPr>
            <w:proofErr w:type="spellStart"/>
            <w:r>
              <w:rPr>
                <w:i/>
                <w:lang w:val="fr-FR"/>
              </w:rPr>
              <w:t>I</w:t>
            </w:r>
            <w:r w:rsidRPr="00DF4CF9">
              <w:rPr>
                <w:i/>
                <w:lang w:val="fr-FR"/>
              </w:rPr>
              <w:t>ntroductory</w:t>
            </w:r>
            <w:proofErr w:type="spellEnd"/>
            <w:r w:rsidRPr="00DF4CF9">
              <w:rPr>
                <w:i/>
                <w:lang w:val="fr-FR"/>
              </w:rPr>
              <w:t xml:space="preserve"> sentence</w:t>
            </w:r>
            <w:r>
              <w:rPr>
                <w:i/>
                <w:lang w:val="fr-FR"/>
              </w:rPr>
              <w:t>s</w:t>
            </w:r>
            <w:r w:rsidRPr="00DF4CF9">
              <w:rPr>
                <w:i/>
                <w:lang w:val="fr-FR"/>
              </w:rPr>
              <w:t>: Sur la photo</w:t>
            </w:r>
            <w:r>
              <w:rPr>
                <w:i/>
                <w:lang w:val="fr-FR"/>
              </w:rPr>
              <w:t xml:space="preserve"> je vois… Je me sens</w:t>
            </w:r>
            <w:r w:rsidR="004B3E26">
              <w:rPr>
                <w:i/>
                <w:lang w:val="fr-FR"/>
              </w:rPr>
              <w:t>…</w:t>
            </w:r>
          </w:p>
          <w:p w14:paraId="39EB5DEF" w14:textId="4F55A038" w:rsidR="00DF4CF9" w:rsidRDefault="00DF4CF9" w:rsidP="00CB2377">
            <w:pPr>
              <w:rPr>
                <w:i/>
                <w:lang w:val="fr-FR"/>
              </w:rPr>
            </w:pPr>
          </w:p>
          <w:p w14:paraId="79B909FC" w14:textId="19A5ED24" w:rsidR="00DF4CF9" w:rsidRDefault="00DF4CF9" w:rsidP="00DF4CF9">
            <w:pPr>
              <w:rPr>
                <w:i/>
                <w:lang w:val="fr-FR"/>
              </w:rPr>
            </w:pPr>
            <w:r w:rsidRPr="00DF4CF9">
              <w:rPr>
                <w:i/>
                <w:lang w:val="fr-FR"/>
              </w:rPr>
              <w:t xml:space="preserve">Nature </w:t>
            </w:r>
            <w:proofErr w:type="spellStart"/>
            <w:r w:rsidRPr="00DF4CF9">
              <w:rPr>
                <w:i/>
                <w:lang w:val="fr-FR"/>
              </w:rPr>
              <w:t>vocabulary</w:t>
            </w:r>
            <w:proofErr w:type="spellEnd"/>
            <w:r w:rsidRPr="00DF4CF9">
              <w:rPr>
                <w:i/>
                <w:lang w:val="fr-FR"/>
              </w:rPr>
              <w:t>: un arbre,</w:t>
            </w:r>
            <w:r>
              <w:rPr>
                <w:i/>
                <w:lang w:val="fr-FR"/>
              </w:rPr>
              <w:t xml:space="preserve"> une rivi</w:t>
            </w:r>
            <w:r>
              <w:rPr>
                <w:rFonts w:cstheme="minorHAnsi"/>
                <w:i/>
                <w:lang w:val="fr-FR"/>
              </w:rPr>
              <w:t>è</w:t>
            </w:r>
            <w:r>
              <w:rPr>
                <w:i/>
                <w:lang w:val="fr-FR"/>
              </w:rPr>
              <w:t xml:space="preserve">re, le ciel, la mer, </w:t>
            </w:r>
            <w:r w:rsidR="00C01C83">
              <w:rPr>
                <w:i/>
                <w:lang w:val="fr-FR"/>
              </w:rPr>
              <w:t>un pommier</w:t>
            </w:r>
            <w:r>
              <w:rPr>
                <w:i/>
                <w:lang w:val="fr-FR"/>
              </w:rPr>
              <w:t>, l</w:t>
            </w:r>
            <w:r w:rsidR="00C01C83">
              <w:rPr>
                <w:i/>
                <w:lang w:val="fr-FR"/>
              </w:rPr>
              <w:t>’herbe</w:t>
            </w:r>
          </w:p>
          <w:p w14:paraId="6DCCFFEF" w14:textId="12DEEACC" w:rsidR="00DF4CF9" w:rsidRDefault="00DF4CF9" w:rsidP="00DF4CF9">
            <w:pPr>
              <w:rPr>
                <w:i/>
                <w:lang w:val="fr-FR"/>
              </w:rPr>
            </w:pPr>
          </w:p>
          <w:p w14:paraId="0CE254B3" w14:textId="3B64E284" w:rsidR="00DF4CF9" w:rsidRPr="00C01C83" w:rsidRDefault="00DF4CF9" w:rsidP="00DF4CF9">
            <w:pPr>
              <w:rPr>
                <w:i/>
                <w:lang w:val="fr-FR"/>
              </w:rPr>
            </w:pPr>
            <w:r w:rsidRPr="00C01C83">
              <w:rPr>
                <w:i/>
                <w:lang w:val="fr-FR"/>
              </w:rPr>
              <w:t xml:space="preserve">Adjectives : </w:t>
            </w:r>
            <w:proofErr w:type="spellStart"/>
            <w:r w:rsidRPr="00C01C83">
              <w:rPr>
                <w:i/>
                <w:lang w:val="fr-FR"/>
              </w:rPr>
              <w:t>colours</w:t>
            </w:r>
            <w:proofErr w:type="spellEnd"/>
            <w:r w:rsidRPr="00C01C83">
              <w:rPr>
                <w:i/>
                <w:lang w:val="fr-FR"/>
              </w:rPr>
              <w:t xml:space="preserve"> and feelings (triste / heureux / calme)</w:t>
            </w:r>
          </w:p>
          <w:p w14:paraId="22F059FD" w14:textId="4AC108E6" w:rsidR="00DF4CF9" w:rsidRDefault="00DF4CF9" w:rsidP="00CB2377">
            <w:pPr>
              <w:rPr>
                <w:i/>
                <w:lang w:val="fr-FR"/>
              </w:rPr>
            </w:pPr>
          </w:p>
          <w:p w14:paraId="6A7F3F3C" w14:textId="434414E5" w:rsidR="00DF4CF9" w:rsidRDefault="00DF4CF9" w:rsidP="00CB2377">
            <w:pPr>
              <w:rPr>
                <w:i/>
                <w:lang w:val="fr-FR"/>
              </w:rPr>
            </w:pPr>
            <w:proofErr w:type="spellStart"/>
            <w:r w:rsidRPr="00DF4CF9">
              <w:rPr>
                <w:i/>
                <w:lang w:val="fr-FR"/>
              </w:rPr>
              <w:t>Weather</w:t>
            </w:r>
            <w:proofErr w:type="spellEnd"/>
            <w:r w:rsidRPr="00DF4CF9">
              <w:rPr>
                <w:i/>
                <w:lang w:val="fr-FR"/>
              </w:rPr>
              <w:t xml:space="preserve"> / </w:t>
            </w:r>
            <w:proofErr w:type="spellStart"/>
            <w:r w:rsidRPr="00DF4CF9">
              <w:rPr>
                <w:i/>
                <w:lang w:val="fr-FR"/>
              </w:rPr>
              <w:t>seasons</w:t>
            </w:r>
            <w:proofErr w:type="spellEnd"/>
            <w:r w:rsidRPr="00DF4CF9">
              <w:rPr>
                <w:i/>
                <w:lang w:val="fr-FR"/>
              </w:rPr>
              <w:t xml:space="preserve"> : il fait froid / beau, C’</w:t>
            </w:r>
            <w:r>
              <w:rPr>
                <w:i/>
                <w:lang w:val="fr-FR"/>
              </w:rPr>
              <w:t>est le printemps / l’hiver / ‘l’</w:t>
            </w:r>
            <w:r>
              <w:rPr>
                <w:rFonts w:cstheme="minorHAnsi"/>
                <w:i/>
                <w:lang w:val="fr-FR"/>
              </w:rPr>
              <w:t>é</w:t>
            </w:r>
            <w:r>
              <w:rPr>
                <w:i/>
                <w:lang w:val="fr-FR"/>
              </w:rPr>
              <w:t>t</w:t>
            </w:r>
            <w:r>
              <w:rPr>
                <w:rFonts w:cstheme="minorHAnsi"/>
                <w:i/>
                <w:lang w:val="fr-FR"/>
              </w:rPr>
              <w:t>é</w:t>
            </w:r>
            <w:r>
              <w:rPr>
                <w:i/>
                <w:lang w:val="fr-FR"/>
              </w:rPr>
              <w:t xml:space="preserve"> / l’automne</w:t>
            </w:r>
          </w:p>
          <w:p w14:paraId="25E26C7C" w14:textId="77777777" w:rsidR="00DF4CF9" w:rsidRPr="00DF4CF9" w:rsidRDefault="00DF4CF9" w:rsidP="00CB2377">
            <w:pPr>
              <w:rPr>
                <w:i/>
                <w:lang w:val="fr-FR"/>
              </w:rPr>
            </w:pPr>
          </w:p>
          <w:p w14:paraId="72A3D3EC" w14:textId="77777777" w:rsidR="006145AD" w:rsidRPr="00CB2377" w:rsidRDefault="006145AD" w:rsidP="00DF4CF9">
            <w:pPr>
              <w:rPr>
                <w:b/>
                <w:color w:val="C00000"/>
                <w:sz w:val="24"/>
                <w:szCs w:val="24"/>
                <w:lang w:val="fr-FR"/>
              </w:rPr>
            </w:pPr>
          </w:p>
        </w:tc>
      </w:tr>
      <w:tr w:rsidR="006145AD" w:rsidRPr="006145AD" w14:paraId="12A78748" w14:textId="77777777" w:rsidTr="097BD3CB">
        <w:trPr>
          <w:trHeight w:val="1057"/>
        </w:trPr>
        <w:tc>
          <w:tcPr>
            <w:tcW w:w="9016" w:type="dxa"/>
          </w:tcPr>
          <w:p w14:paraId="1521C6C8" w14:textId="77777777" w:rsidR="000D7803" w:rsidRDefault="006145AD" w:rsidP="000D7803">
            <w:pPr>
              <w:rPr>
                <w:b/>
                <w:color w:val="C00000"/>
                <w:sz w:val="24"/>
                <w:szCs w:val="24"/>
              </w:rPr>
            </w:pPr>
            <w:r w:rsidRPr="006145AD">
              <w:rPr>
                <w:b/>
                <w:color w:val="C00000"/>
                <w:sz w:val="24"/>
                <w:szCs w:val="24"/>
              </w:rPr>
              <w:t>Focus artwork</w:t>
            </w:r>
            <w:r>
              <w:rPr>
                <w:b/>
                <w:color w:val="C00000"/>
                <w:sz w:val="24"/>
                <w:szCs w:val="24"/>
              </w:rPr>
              <w:t>s</w:t>
            </w:r>
            <w:r w:rsidRPr="006145AD">
              <w:rPr>
                <w:b/>
                <w:color w:val="C00000"/>
                <w:sz w:val="24"/>
                <w:szCs w:val="24"/>
              </w:rPr>
              <w:t xml:space="preserve"> </w:t>
            </w:r>
            <w:r w:rsidR="000D7803">
              <w:rPr>
                <w:b/>
                <w:color w:val="C00000"/>
                <w:sz w:val="24"/>
                <w:szCs w:val="24"/>
              </w:rPr>
              <w:t>and/or hyperlinks</w:t>
            </w:r>
          </w:p>
          <w:p w14:paraId="11342BDC" w14:textId="77777777" w:rsidR="000D7803" w:rsidRDefault="000D7803" w:rsidP="000D7803">
            <w:pPr>
              <w:rPr>
                <w:i/>
              </w:rPr>
            </w:pPr>
          </w:p>
          <w:p w14:paraId="4BFBCCE0" w14:textId="28E80FB1" w:rsidR="007A4EA7" w:rsidRDefault="000D7803" w:rsidP="000D7803">
            <w:pPr>
              <w:rPr>
                <w:i/>
              </w:rPr>
            </w:pPr>
            <w:r>
              <w:rPr>
                <w:i/>
              </w:rPr>
              <w:t>P</w:t>
            </w:r>
            <w:r w:rsidR="00C01C83">
              <w:rPr>
                <w:i/>
              </w:rPr>
              <w:t>ainting</w:t>
            </w:r>
            <w:r>
              <w:rPr>
                <w:i/>
              </w:rPr>
              <w:t>s</w:t>
            </w:r>
            <w:r w:rsidR="00DF4CF9">
              <w:rPr>
                <w:i/>
              </w:rPr>
              <w:t xml:space="preserve"> </w:t>
            </w:r>
            <w:r w:rsidR="007A4EA7">
              <w:rPr>
                <w:i/>
              </w:rPr>
              <w:t>from Gallery 5, in particular</w:t>
            </w:r>
          </w:p>
          <w:p w14:paraId="15EF8139" w14:textId="7B38150F" w:rsidR="007A4EA7" w:rsidRPr="00E17131" w:rsidRDefault="00A8773A" w:rsidP="007A4EA7">
            <w:pPr>
              <w:rPr>
                <w:rStyle w:val="Hyperlink"/>
                <w:color w:val="auto"/>
                <w:u w:val="none"/>
                <w:lang w:val="fr-FR"/>
              </w:rPr>
            </w:pPr>
            <w:hyperlink r:id="rId7" w:history="1">
              <w:proofErr w:type="spellStart"/>
              <w:r w:rsidR="007A4EA7" w:rsidRPr="007A4EA7">
                <w:rPr>
                  <w:rStyle w:val="Hyperlink"/>
                  <w:sz w:val="16"/>
                  <w:szCs w:val="16"/>
                  <w:lang w:val="fr-FR"/>
                </w:rPr>
                <w:t>link</w:t>
              </w:r>
              <w:proofErr w:type="spellEnd"/>
            </w:hyperlink>
            <w:r w:rsidR="007A4EA7" w:rsidRPr="007A4EA7">
              <w:rPr>
                <w:rStyle w:val="Hyperlink"/>
                <w:sz w:val="16"/>
                <w:szCs w:val="16"/>
                <w:lang w:val="fr-FR"/>
              </w:rPr>
              <w:t xml:space="preserve"> </w:t>
            </w:r>
            <w:r w:rsidR="007A4EA7" w:rsidRPr="00E17131">
              <w:rPr>
                <w:rStyle w:val="Hyperlink"/>
                <w:color w:val="auto"/>
                <w:sz w:val="16"/>
                <w:szCs w:val="16"/>
                <w:u w:val="none"/>
                <w:lang w:val="fr-FR"/>
              </w:rPr>
              <w:t>(La place Clichy, Pierre-Auguste Renoir)</w:t>
            </w:r>
          </w:p>
          <w:p w14:paraId="3CB79034" w14:textId="62886A65" w:rsidR="007A4EA7" w:rsidRPr="007018A9" w:rsidRDefault="00A8773A" w:rsidP="007A4EA7">
            <w:pPr>
              <w:rPr>
                <w:rStyle w:val="Hyperlink"/>
                <w:color w:val="auto"/>
                <w:u w:val="none"/>
              </w:rPr>
            </w:pPr>
            <w:hyperlink r:id="rId8" w:history="1">
              <w:r w:rsidR="007A4EA7" w:rsidRPr="00123683">
                <w:rPr>
                  <w:rStyle w:val="Hyperlink"/>
                  <w:sz w:val="16"/>
                  <w:szCs w:val="16"/>
                </w:rPr>
                <w:t>link</w:t>
              </w:r>
            </w:hyperlink>
            <w:r w:rsidR="007A4EA7">
              <w:rPr>
                <w:rStyle w:val="Hyperlink"/>
                <w:sz w:val="16"/>
                <w:szCs w:val="16"/>
              </w:rPr>
              <w:t xml:space="preserve"> </w:t>
            </w:r>
            <w:r w:rsidR="007A4EA7" w:rsidRPr="007018A9">
              <w:rPr>
                <w:rStyle w:val="Hyperlink"/>
                <w:color w:val="auto"/>
                <w:sz w:val="16"/>
                <w:szCs w:val="16"/>
                <w:u w:val="none"/>
              </w:rPr>
              <w:t>(</w:t>
            </w:r>
            <w:proofErr w:type="spellStart"/>
            <w:r w:rsidR="007A4EA7" w:rsidRPr="007018A9">
              <w:rPr>
                <w:rStyle w:val="Hyperlink"/>
                <w:color w:val="auto"/>
                <w:sz w:val="16"/>
                <w:szCs w:val="16"/>
                <w:u w:val="none"/>
              </w:rPr>
              <w:t>Piette’s</w:t>
            </w:r>
            <w:proofErr w:type="spellEnd"/>
            <w:r w:rsidR="007A4EA7" w:rsidRPr="007018A9">
              <w:rPr>
                <w:rStyle w:val="Hyperlink"/>
                <w:color w:val="auto"/>
                <w:sz w:val="16"/>
                <w:szCs w:val="16"/>
                <w:u w:val="none"/>
              </w:rPr>
              <w:t xml:space="preserve"> house at </w:t>
            </w:r>
            <w:proofErr w:type="spellStart"/>
            <w:r w:rsidR="007A4EA7" w:rsidRPr="007018A9">
              <w:rPr>
                <w:rStyle w:val="Hyperlink"/>
                <w:color w:val="auto"/>
                <w:sz w:val="16"/>
                <w:szCs w:val="16"/>
                <w:u w:val="none"/>
              </w:rPr>
              <w:t>Montfoucault</w:t>
            </w:r>
            <w:proofErr w:type="spellEnd"/>
            <w:r w:rsidR="007A4EA7" w:rsidRPr="007018A9">
              <w:rPr>
                <w:rStyle w:val="Hyperlink"/>
                <w:color w:val="auto"/>
                <w:sz w:val="16"/>
                <w:szCs w:val="16"/>
                <w:u w:val="none"/>
              </w:rPr>
              <w:t>, Camille Pissarro)</w:t>
            </w:r>
          </w:p>
          <w:p w14:paraId="490F3541" w14:textId="753CBBFA" w:rsidR="007A4EA7" w:rsidRPr="007A4EA7" w:rsidRDefault="00A8773A" w:rsidP="007A4EA7">
            <w:pPr>
              <w:rPr>
                <w:sz w:val="16"/>
                <w:szCs w:val="16"/>
              </w:rPr>
            </w:pPr>
            <w:hyperlink r:id="rId9" w:history="1">
              <w:r w:rsidR="007A4EA7" w:rsidRPr="00123683">
                <w:rPr>
                  <w:rStyle w:val="Hyperlink"/>
                  <w:sz w:val="16"/>
                  <w:szCs w:val="16"/>
                </w:rPr>
                <w:t>link</w:t>
              </w:r>
            </w:hyperlink>
            <w:r w:rsidR="007A4EA7" w:rsidRPr="007018A9">
              <w:rPr>
                <w:rStyle w:val="Hyperlink"/>
                <w:color w:val="auto"/>
                <w:sz w:val="16"/>
                <w:szCs w:val="16"/>
                <w:u w:val="none"/>
              </w:rPr>
              <w:t xml:space="preserve"> (</w:t>
            </w:r>
            <w:r w:rsidR="007A4EA7" w:rsidRPr="007A4EA7">
              <w:rPr>
                <w:rStyle w:val="Hyperlink"/>
                <w:color w:val="auto"/>
                <w:sz w:val="16"/>
                <w:szCs w:val="16"/>
                <w:u w:val="none"/>
              </w:rPr>
              <w:t xml:space="preserve">Study for a Sunday on the Island of La </w:t>
            </w:r>
            <w:proofErr w:type="spellStart"/>
            <w:r w:rsidR="007A4EA7" w:rsidRPr="007A4EA7">
              <w:rPr>
                <w:rStyle w:val="Hyperlink"/>
                <w:color w:val="auto"/>
                <w:sz w:val="16"/>
                <w:szCs w:val="16"/>
                <w:u w:val="none"/>
              </w:rPr>
              <w:t>Grand</w:t>
            </w:r>
            <w:proofErr w:type="spellEnd"/>
            <w:r w:rsidR="007A4EA7" w:rsidRPr="007A4EA7">
              <w:rPr>
                <w:rStyle w:val="Hyperlink"/>
                <w:color w:val="auto"/>
                <w:sz w:val="16"/>
                <w:szCs w:val="16"/>
                <w:u w:val="none"/>
              </w:rPr>
              <w:t xml:space="preserve"> </w:t>
            </w:r>
            <w:proofErr w:type="spellStart"/>
            <w:r w:rsidR="007A4EA7" w:rsidRPr="007A4EA7">
              <w:rPr>
                <w:rStyle w:val="Hyperlink"/>
                <w:color w:val="auto"/>
                <w:sz w:val="16"/>
                <w:szCs w:val="16"/>
                <w:u w:val="none"/>
              </w:rPr>
              <w:t>Jatte</w:t>
            </w:r>
            <w:proofErr w:type="spellEnd"/>
            <w:r w:rsidR="007A4EA7" w:rsidRPr="007A4EA7">
              <w:rPr>
                <w:rStyle w:val="Hyperlink"/>
                <w:color w:val="auto"/>
                <w:sz w:val="16"/>
                <w:szCs w:val="16"/>
                <w:u w:val="none"/>
              </w:rPr>
              <w:t>, Georges-Pierre Seurat)</w:t>
            </w:r>
          </w:p>
          <w:p w14:paraId="10F0EF9C" w14:textId="7998FD47" w:rsidR="007A4EA7" w:rsidRPr="007018A9" w:rsidRDefault="00A8773A" w:rsidP="007A4EA7">
            <w:pPr>
              <w:rPr>
                <w:rStyle w:val="Hyperlink"/>
                <w:color w:val="auto"/>
                <w:u w:val="none"/>
              </w:rPr>
            </w:pPr>
            <w:hyperlink r:id="rId10" w:history="1">
              <w:r w:rsidR="007A4EA7" w:rsidRPr="00123683">
                <w:rPr>
                  <w:rStyle w:val="Hyperlink"/>
                  <w:sz w:val="16"/>
                  <w:szCs w:val="16"/>
                </w:rPr>
                <w:t>link</w:t>
              </w:r>
            </w:hyperlink>
            <w:r w:rsidR="007A4EA7">
              <w:rPr>
                <w:rStyle w:val="Hyperlink"/>
                <w:sz w:val="16"/>
                <w:szCs w:val="16"/>
              </w:rPr>
              <w:t xml:space="preserve"> </w:t>
            </w:r>
            <w:r w:rsidR="007A4EA7" w:rsidRPr="007018A9">
              <w:rPr>
                <w:rStyle w:val="Hyperlink"/>
                <w:color w:val="auto"/>
                <w:sz w:val="16"/>
                <w:szCs w:val="16"/>
                <w:u w:val="none"/>
              </w:rPr>
              <w:t xml:space="preserve">(Rocks at Port </w:t>
            </w:r>
            <w:proofErr w:type="spellStart"/>
            <w:r w:rsidR="007A4EA7" w:rsidRPr="007018A9">
              <w:rPr>
                <w:rStyle w:val="Hyperlink"/>
                <w:color w:val="auto"/>
                <w:sz w:val="16"/>
                <w:szCs w:val="16"/>
                <w:u w:val="none"/>
              </w:rPr>
              <w:t>Coton</w:t>
            </w:r>
            <w:proofErr w:type="spellEnd"/>
            <w:r w:rsidR="007A4EA7" w:rsidRPr="007018A9">
              <w:rPr>
                <w:rStyle w:val="Hyperlink"/>
                <w:color w:val="auto"/>
                <w:sz w:val="16"/>
                <w:szCs w:val="16"/>
                <w:u w:val="none"/>
              </w:rPr>
              <w:t>, Claude Monet)</w:t>
            </w:r>
          </w:p>
          <w:p w14:paraId="3FFD7838" w14:textId="605A816D" w:rsidR="007A4EA7" w:rsidRPr="00123683" w:rsidRDefault="00A8773A" w:rsidP="007A4EA7">
            <w:pPr>
              <w:rPr>
                <w:sz w:val="16"/>
                <w:szCs w:val="16"/>
              </w:rPr>
            </w:pPr>
            <w:hyperlink r:id="rId11" w:history="1">
              <w:r w:rsidR="007A4EA7" w:rsidRPr="00123683">
                <w:rPr>
                  <w:rStyle w:val="Hyperlink"/>
                  <w:sz w:val="16"/>
                  <w:szCs w:val="16"/>
                </w:rPr>
                <w:t>link</w:t>
              </w:r>
            </w:hyperlink>
            <w:r w:rsidR="007A4EA7">
              <w:rPr>
                <w:rStyle w:val="Hyperlink"/>
                <w:sz w:val="16"/>
                <w:szCs w:val="16"/>
              </w:rPr>
              <w:t xml:space="preserve"> </w:t>
            </w:r>
            <w:r w:rsidR="007A4EA7" w:rsidRPr="007018A9">
              <w:rPr>
                <w:rStyle w:val="Hyperlink"/>
                <w:color w:val="auto"/>
                <w:sz w:val="16"/>
                <w:szCs w:val="16"/>
                <w:u w:val="none"/>
              </w:rPr>
              <w:t>(springtime, Claude Monet)</w:t>
            </w:r>
          </w:p>
          <w:p w14:paraId="16AF6EB7" w14:textId="69AEC31A" w:rsidR="00CB2377" w:rsidRPr="000A4318" w:rsidRDefault="00CB2377" w:rsidP="000D7803">
            <w:pPr>
              <w:rPr>
                <w:i/>
                <w:color w:val="C00000"/>
              </w:rPr>
            </w:pPr>
          </w:p>
        </w:tc>
      </w:tr>
      <w:tr w:rsidR="00C06D07" w:rsidRPr="006145AD" w14:paraId="1494E2EA" w14:textId="77777777" w:rsidTr="097BD3CB">
        <w:trPr>
          <w:trHeight w:val="1057"/>
        </w:trPr>
        <w:tc>
          <w:tcPr>
            <w:tcW w:w="9016" w:type="dxa"/>
          </w:tcPr>
          <w:p w14:paraId="1078A181" w14:textId="260FCAD5" w:rsidR="00C06D07" w:rsidRDefault="00C06D07" w:rsidP="00FA0146">
            <w:pPr>
              <w:rPr>
                <w:b/>
                <w:color w:val="C00000"/>
                <w:sz w:val="24"/>
                <w:szCs w:val="24"/>
              </w:rPr>
            </w:pPr>
            <w:r>
              <w:rPr>
                <w:b/>
                <w:color w:val="C00000"/>
                <w:sz w:val="24"/>
                <w:szCs w:val="24"/>
              </w:rPr>
              <w:t>Resources</w:t>
            </w:r>
          </w:p>
          <w:p w14:paraId="46E508DF" w14:textId="3DEE342B" w:rsidR="00A32AFE" w:rsidRDefault="00A32AFE" w:rsidP="00FA0146">
            <w:pPr>
              <w:rPr>
                <w:b/>
                <w:color w:val="C00000"/>
                <w:sz w:val="24"/>
                <w:szCs w:val="24"/>
              </w:rPr>
            </w:pPr>
            <w:r>
              <w:rPr>
                <w:b/>
                <w:color w:val="C00000"/>
                <w:sz w:val="24"/>
                <w:szCs w:val="24"/>
              </w:rPr>
              <w:t>Handout with:</w:t>
            </w:r>
          </w:p>
          <w:p w14:paraId="76543095" w14:textId="4EC55A20" w:rsidR="00A32AFE" w:rsidRDefault="00A32AFE" w:rsidP="00A32AFE">
            <w:pPr>
              <w:pStyle w:val="ListParagraph"/>
              <w:numPr>
                <w:ilvl w:val="0"/>
                <w:numId w:val="1"/>
              </w:numPr>
              <w:spacing w:after="0" w:line="240" w:lineRule="auto"/>
              <w:rPr>
                <w:bCs/>
                <w:color w:val="C00000"/>
                <w:sz w:val="24"/>
                <w:szCs w:val="24"/>
              </w:rPr>
            </w:pPr>
            <w:r>
              <w:rPr>
                <w:bCs/>
                <w:color w:val="C00000"/>
                <w:sz w:val="24"/>
                <w:szCs w:val="24"/>
              </w:rPr>
              <w:t xml:space="preserve">Treasure hunt (match this small piece of picture to the wider picture) </w:t>
            </w:r>
          </w:p>
          <w:p w14:paraId="7E3EDF73" w14:textId="3D9B2356" w:rsidR="00A32AFE" w:rsidRDefault="00A32AFE" w:rsidP="00A32AFE">
            <w:pPr>
              <w:pStyle w:val="ListParagraph"/>
              <w:numPr>
                <w:ilvl w:val="0"/>
                <w:numId w:val="1"/>
              </w:numPr>
              <w:spacing w:after="0" w:line="240" w:lineRule="auto"/>
              <w:rPr>
                <w:bCs/>
                <w:color w:val="C00000"/>
                <w:sz w:val="24"/>
                <w:szCs w:val="24"/>
                <w:lang w:val="fr-FR"/>
              </w:rPr>
            </w:pPr>
            <w:r w:rsidRPr="00A32AFE">
              <w:rPr>
                <w:bCs/>
                <w:color w:val="C00000"/>
                <w:sz w:val="24"/>
                <w:szCs w:val="24"/>
                <w:lang w:val="fr-FR"/>
              </w:rPr>
              <w:t xml:space="preserve">Picture of a portrait for </w:t>
            </w:r>
            <w:r>
              <w:rPr>
                <w:bCs/>
                <w:color w:val="C00000"/>
                <w:sz w:val="24"/>
                <w:szCs w:val="24"/>
                <w:lang w:val="fr-FR"/>
              </w:rPr>
              <w:t>« </w:t>
            </w:r>
            <w:r w:rsidRPr="00A32AFE">
              <w:rPr>
                <w:bCs/>
                <w:color w:val="C00000"/>
                <w:sz w:val="24"/>
                <w:szCs w:val="24"/>
                <w:lang w:val="fr-FR"/>
              </w:rPr>
              <w:t>Quelle est la</w:t>
            </w:r>
            <w:r>
              <w:rPr>
                <w:bCs/>
                <w:color w:val="C00000"/>
                <w:sz w:val="24"/>
                <w:szCs w:val="24"/>
                <w:lang w:val="fr-FR"/>
              </w:rPr>
              <w:t xml:space="preserve"> diff</w:t>
            </w:r>
            <w:r>
              <w:rPr>
                <w:rFonts w:cstheme="minorHAnsi"/>
                <w:bCs/>
                <w:color w:val="C00000"/>
                <w:sz w:val="24"/>
                <w:szCs w:val="24"/>
                <w:lang w:val="fr-FR"/>
              </w:rPr>
              <w:t>é</w:t>
            </w:r>
            <w:r>
              <w:rPr>
                <w:bCs/>
                <w:color w:val="C00000"/>
                <w:sz w:val="24"/>
                <w:szCs w:val="24"/>
                <w:lang w:val="fr-FR"/>
              </w:rPr>
              <w:t>rence ? »</w:t>
            </w:r>
          </w:p>
          <w:p w14:paraId="03A76134" w14:textId="204D410D" w:rsidR="00A32AFE" w:rsidRDefault="00A32AFE" w:rsidP="00A32AFE">
            <w:pPr>
              <w:pStyle w:val="ListParagraph"/>
              <w:numPr>
                <w:ilvl w:val="0"/>
                <w:numId w:val="1"/>
              </w:numPr>
              <w:spacing w:after="0" w:line="240" w:lineRule="auto"/>
              <w:rPr>
                <w:bCs/>
                <w:color w:val="C00000"/>
                <w:sz w:val="24"/>
                <w:szCs w:val="24"/>
              </w:rPr>
            </w:pPr>
            <w:r w:rsidRPr="00A32AFE">
              <w:rPr>
                <w:bCs/>
                <w:color w:val="C00000"/>
                <w:sz w:val="24"/>
                <w:szCs w:val="24"/>
              </w:rPr>
              <w:t>Key vocab for how t</w:t>
            </w:r>
            <w:r>
              <w:rPr>
                <w:bCs/>
                <w:color w:val="C00000"/>
                <w:sz w:val="24"/>
                <w:szCs w:val="24"/>
              </w:rPr>
              <w:t xml:space="preserve">he photo makes you feel (je me </w:t>
            </w:r>
            <w:proofErr w:type="spellStart"/>
            <w:r>
              <w:rPr>
                <w:bCs/>
                <w:color w:val="C00000"/>
                <w:sz w:val="24"/>
                <w:szCs w:val="24"/>
              </w:rPr>
              <w:t>sens</w:t>
            </w:r>
            <w:proofErr w:type="spellEnd"/>
            <w:r>
              <w:rPr>
                <w:bCs/>
                <w:color w:val="C00000"/>
                <w:sz w:val="24"/>
                <w:szCs w:val="24"/>
              </w:rPr>
              <w:t xml:space="preserve">…) </w:t>
            </w:r>
          </w:p>
          <w:p w14:paraId="08716843" w14:textId="4C23C33C" w:rsidR="00A32AFE" w:rsidRDefault="00A32AFE" w:rsidP="00A32AFE">
            <w:pPr>
              <w:pStyle w:val="ListParagraph"/>
              <w:numPr>
                <w:ilvl w:val="0"/>
                <w:numId w:val="1"/>
              </w:numPr>
              <w:spacing w:after="0" w:line="240" w:lineRule="auto"/>
              <w:rPr>
                <w:bCs/>
                <w:color w:val="C00000"/>
                <w:sz w:val="24"/>
                <w:szCs w:val="24"/>
              </w:rPr>
            </w:pPr>
            <w:r>
              <w:rPr>
                <w:bCs/>
                <w:color w:val="C00000"/>
                <w:sz w:val="24"/>
                <w:szCs w:val="24"/>
              </w:rPr>
              <w:t xml:space="preserve">Key vocab for weather / seasons (il fait… </w:t>
            </w:r>
            <w:proofErr w:type="spellStart"/>
            <w:r>
              <w:rPr>
                <w:bCs/>
                <w:color w:val="C00000"/>
                <w:sz w:val="24"/>
                <w:szCs w:val="24"/>
              </w:rPr>
              <w:t>c’est</w:t>
            </w:r>
            <w:proofErr w:type="spellEnd"/>
            <w:r>
              <w:rPr>
                <w:bCs/>
                <w:color w:val="C00000"/>
                <w:sz w:val="24"/>
                <w:szCs w:val="24"/>
              </w:rPr>
              <w:t>…)</w:t>
            </w:r>
          </w:p>
          <w:p w14:paraId="1305B409" w14:textId="041F65A1" w:rsidR="00A32AFE" w:rsidRDefault="00A32AFE" w:rsidP="00A32AFE">
            <w:pPr>
              <w:pStyle w:val="ListParagraph"/>
              <w:numPr>
                <w:ilvl w:val="0"/>
                <w:numId w:val="1"/>
              </w:numPr>
              <w:spacing w:after="0" w:line="240" w:lineRule="auto"/>
              <w:rPr>
                <w:bCs/>
                <w:color w:val="C00000"/>
                <w:sz w:val="24"/>
                <w:szCs w:val="24"/>
              </w:rPr>
            </w:pPr>
            <w:r>
              <w:rPr>
                <w:bCs/>
                <w:color w:val="C00000"/>
                <w:sz w:val="24"/>
                <w:szCs w:val="24"/>
              </w:rPr>
              <w:t xml:space="preserve">Match up journal entries. </w:t>
            </w:r>
          </w:p>
          <w:p w14:paraId="63AF7C7F" w14:textId="6975AAC0" w:rsidR="00A32AFE" w:rsidRDefault="00A32AFE" w:rsidP="00A32AFE">
            <w:pPr>
              <w:pStyle w:val="ListParagraph"/>
              <w:numPr>
                <w:ilvl w:val="0"/>
                <w:numId w:val="1"/>
              </w:numPr>
              <w:spacing w:after="0" w:line="240" w:lineRule="auto"/>
              <w:rPr>
                <w:bCs/>
                <w:color w:val="C00000"/>
                <w:sz w:val="24"/>
                <w:szCs w:val="24"/>
              </w:rPr>
            </w:pPr>
            <w:r>
              <w:rPr>
                <w:bCs/>
                <w:color w:val="C00000"/>
                <w:sz w:val="24"/>
                <w:szCs w:val="24"/>
              </w:rPr>
              <w:t>Space to write their own journal entry</w:t>
            </w:r>
            <w:r w:rsidR="00E2054E">
              <w:rPr>
                <w:bCs/>
                <w:color w:val="C00000"/>
                <w:sz w:val="24"/>
                <w:szCs w:val="24"/>
              </w:rPr>
              <w:t xml:space="preserve"> (using the rest of the handout as support)</w:t>
            </w:r>
          </w:p>
          <w:p w14:paraId="68474C8C" w14:textId="77777777" w:rsidR="00A32AFE" w:rsidRPr="00A32AFE" w:rsidRDefault="00A32AFE" w:rsidP="00A32AFE">
            <w:pPr>
              <w:rPr>
                <w:bCs/>
                <w:color w:val="C00000"/>
                <w:sz w:val="24"/>
                <w:szCs w:val="24"/>
              </w:rPr>
            </w:pPr>
          </w:p>
          <w:p w14:paraId="250855D0" w14:textId="1ED0F8D9" w:rsidR="00545DE9" w:rsidRDefault="00545DE9" w:rsidP="00A32AFE">
            <w:pPr>
              <w:rPr>
                <w:i/>
                <w:color w:val="C00000"/>
              </w:rPr>
            </w:pPr>
            <w:r>
              <w:rPr>
                <w:i/>
                <w:color w:val="C00000"/>
              </w:rPr>
              <w:t xml:space="preserve">Big piece of A3 + board marker for any useful vocab that comes out of discussion that they might want to write in their ‘mots </w:t>
            </w:r>
            <w:proofErr w:type="spellStart"/>
            <w:r>
              <w:rPr>
                <w:i/>
                <w:color w:val="C00000"/>
              </w:rPr>
              <w:t>utiles</w:t>
            </w:r>
            <w:proofErr w:type="spellEnd"/>
            <w:r>
              <w:rPr>
                <w:i/>
                <w:color w:val="C00000"/>
              </w:rPr>
              <w:t>’ section</w:t>
            </w:r>
          </w:p>
          <w:p w14:paraId="51E7575A" w14:textId="77777777" w:rsidR="00545DE9" w:rsidRDefault="00545DE9" w:rsidP="00A32AFE">
            <w:pPr>
              <w:rPr>
                <w:i/>
                <w:color w:val="C00000"/>
              </w:rPr>
            </w:pPr>
          </w:p>
          <w:p w14:paraId="26DD9C94" w14:textId="3F9A7F09" w:rsidR="00395D5C" w:rsidRPr="00CB2377" w:rsidRDefault="00A32AFE" w:rsidP="00A32AFE">
            <w:pPr>
              <w:rPr>
                <w:i/>
                <w:color w:val="C00000"/>
              </w:rPr>
            </w:pPr>
            <w:r>
              <w:rPr>
                <w:i/>
                <w:color w:val="C00000"/>
              </w:rPr>
              <w:t>Postcard for</w:t>
            </w:r>
            <w:r w:rsidR="00C01C83">
              <w:rPr>
                <w:i/>
                <w:color w:val="C00000"/>
              </w:rPr>
              <w:t xml:space="preserve"> first person to have correct match up</w:t>
            </w:r>
          </w:p>
        </w:tc>
      </w:tr>
      <w:tr w:rsidR="006145AD" w:rsidRPr="00707A35" w14:paraId="2635E364" w14:textId="77777777" w:rsidTr="097BD3CB">
        <w:tc>
          <w:tcPr>
            <w:tcW w:w="9016" w:type="dxa"/>
          </w:tcPr>
          <w:p w14:paraId="327B9879" w14:textId="534EED2B" w:rsidR="006145AD" w:rsidRDefault="006145AD" w:rsidP="097BD3CB">
            <w:pPr>
              <w:rPr>
                <w:b/>
                <w:bCs/>
                <w:color w:val="C00000"/>
                <w:sz w:val="24"/>
                <w:szCs w:val="24"/>
              </w:rPr>
            </w:pPr>
            <w:r w:rsidRPr="097BD3CB">
              <w:rPr>
                <w:b/>
                <w:bCs/>
                <w:color w:val="C00000"/>
                <w:sz w:val="24"/>
                <w:szCs w:val="24"/>
              </w:rPr>
              <w:t>Introduc</w:t>
            </w:r>
            <w:r w:rsidR="40C04C86" w:rsidRPr="097BD3CB">
              <w:rPr>
                <w:b/>
                <w:bCs/>
                <w:color w:val="C00000"/>
                <w:sz w:val="24"/>
                <w:szCs w:val="24"/>
              </w:rPr>
              <w:t>tory activity</w:t>
            </w:r>
            <w:r w:rsidRPr="097BD3CB">
              <w:rPr>
                <w:b/>
                <w:bCs/>
                <w:color w:val="C00000"/>
                <w:sz w:val="24"/>
                <w:szCs w:val="24"/>
              </w:rPr>
              <w:t xml:space="preserve"> </w:t>
            </w:r>
            <w:r w:rsidR="000E513E">
              <w:rPr>
                <w:b/>
                <w:bCs/>
                <w:color w:val="C00000"/>
                <w:sz w:val="24"/>
                <w:szCs w:val="24"/>
              </w:rPr>
              <w:t>(10 mins)</w:t>
            </w:r>
          </w:p>
          <w:p w14:paraId="63EFBB75" w14:textId="77777777" w:rsidR="00E17131" w:rsidRDefault="000E513E" w:rsidP="00FA0146">
            <w:pPr>
              <w:pStyle w:val="ListParagraph"/>
              <w:numPr>
                <w:ilvl w:val="0"/>
                <w:numId w:val="1"/>
              </w:numPr>
              <w:spacing w:after="0" w:line="240" w:lineRule="auto"/>
              <w:rPr>
                <w:i/>
              </w:rPr>
            </w:pPr>
            <w:r w:rsidRPr="00E17131">
              <w:rPr>
                <w:i/>
              </w:rPr>
              <w:t>Treasure hunt to start</w:t>
            </w:r>
            <w:r w:rsidR="00E17131" w:rsidRPr="00E17131">
              <w:rPr>
                <w:i/>
              </w:rPr>
              <w:t>, getting to know the gallery</w:t>
            </w:r>
          </w:p>
          <w:p w14:paraId="7CB2300A" w14:textId="0D1F6809" w:rsidR="00E17131" w:rsidRDefault="000E513E" w:rsidP="00A32AFE">
            <w:pPr>
              <w:pStyle w:val="ListParagraph"/>
              <w:numPr>
                <w:ilvl w:val="0"/>
                <w:numId w:val="1"/>
              </w:numPr>
              <w:spacing w:after="0" w:line="240" w:lineRule="auto"/>
              <w:rPr>
                <w:i/>
              </w:rPr>
            </w:pPr>
            <w:r w:rsidRPr="00E17131">
              <w:rPr>
                <w:i/>
              </w:rPr>
              <w:t>C</w:t>
            </w:r>
            <w:r w:rsidR="00A32AFE" w:rsidRPr="00E17131">
              <w:rPr>
                <w:i/>
              </w:rPr>
              <w:t>horal repetition of key nature vocabulary</w:t>
            </w:r>
            <w:r w:rsidR="00E17131" w:rsidRPr="00E17131">
              <w:rPr>
                <w:i/>
              </w:rPr>
              <w:t xml:space="preserve"> in the treasure hunt</w:t>
            </w:r>
            <w:r w:rsidR="00A32AFE" w:rsidRPr="00E17131">
              <w:rPr>
                <w:i/>
              </w:rPr>
              <w:t xml:space="preserve"> to elicit meaning and practice pronunciation.</w:t>
            </w:r>
            <w:r w:rsidR="00E17131">
              <w:rPr>
                <w:i/>
              </w:rPr>
              <w:t xml:space="preserve"> Encourage students to make note if they didn’t already know.</w:t>
            </w:r>
          </w:p>
          <w:p w14:paraId="55DFDC6C" w14:textId="7D32058A" w:rsidR="00E17131" w:rsidRDefault="00A32AFE" w:rsidP="00A32AFE">
            <w:pPr>
              <w:pStyle w:val="ListParagraph"/>
              <w:numPr>
                <w:ilvl w:val="0"/>
                <w:numId w:val="1"/>
              </w:numPr>
              <w:spacing w:after="0" w:line="240" w:lineRule="auto"/>
              <w:rPr>
                <w:i/>
              </w:rPr>
            </w:pPr>
            <w:proofErr w:type="spellStart"/>
            <w:r w:rsidRPr="00E17131">
              <w:rPr>
                <w:i/>
              </w:rPr>
              <w:t>O</w:t>
            </w:r>
            <w:r w:rsidRPr="00E17131">
              <w:rPr>
                <w:rFonts w:cstheme="minorHAnsi"/>
                <w:i/>
              </w:rPr>
              <w:t>ù</w:t>
            </w:r>
            <w:proofErr w:type="spellEnd"/>
            <w:r w:rsidRPr="00E17131">
              <w:rPr>
                <w:i/>
              </w:rPr>
              <w:t xml:space="preserve"> </w:t>
            </w:r>
            <w:proofErr w:type="spellStart"/>
            <w:r w:rsidRPr="00E17131">
              <w:rPr>
                <w:i/>
              </w:rPr>
              <w:t>es</w:t>
            </w:r>
            <w:r w:rsidR="00E17131">
              <w:rPr>
                <w:i/>
              </w:rPr>
              <w:t>t</w:t>
            </w:r>
            <w:proofErr w:type="spellEnd"/>
            <w:r w:rsidR="00E17131">
              <w:rPr>
                <w:i/>
              </w:rPr>
              <w:t xml:space="preserve"> [insert treasure hunt phrase]</w:t>
            </w:r>
            <w:r w:rsidR="00C62FE2" w:rsidRPr="00E17131">
              <w:rPr>
                <w:i/>
              </w:rPr>
              <w:t xml:space="preserve"> x2</w:t>
            </w:r>
            <w:r w:rsidR="000E513E" w:rsidRPr="00E17131">
              <w:rPr>
                <w:i/>
              </w:rPr>
              <w:t xml:space="preserve"> (they point to the painting)</w:t>
            </w:r>
          </w:p>
          <w:p w14:paraId="4B94D5A5" w14:textId="12E42804" w:rsidR="000E513E" w:rsidRPr="00545DE9" w:rsidRDefault="000E513E" w:rsidP="00A32AFE">
            <w:pPr>
              <w:pStyle w:val="ListParagraph"/>
              <w:numPr>
                <w:ilvl w:val="0"/>
                <w:numId w:val="1"/>
              </w:numPr>
              <w:spacing w:after="0" w:line="240" w:lineRule="auto"/>
              <w:rPr>
                <w:i/>
                <w:lang w:val="fr-FR"/>
              </w:rPr>
            </w:pPr>
            <w:r w:rsidRPr="00E17131">
              <w:rPr>
                <w:rFonts w:cstheme="minorHAnsi"/>
                <w:i/>
                <w:lang w:val="fr-FR"/>
              </w:rPr>
              <w:lastRenderedPageBreak/>
              <w:t>ç</w:t>
            </w:r>
            <w:r w:rsidRPr="00E17131">
              <w:rPr>
                <w:i/>
                <w:lang w:val="fr-FR"/>
              </w:rPr>
              <w:t xml:space="preserve">a veut dire quoi? </w:t>
            </w:r>
            <w:r w:rsidR="00C62FE2" w:rsidRPr="00E17131">
              <w:rPr>
                <w:i/>
                <w:lang w:val="fr-FR"/>
              </w:rPr>
              <w:t xml:space="preserve">X2 </w:t>
            </w:r>
            <w:r w:rsidRPr="00E17131">
              <w:rPr>
                <w:i/>
                <w:lang w:val="fr-FR"/>
              </w:rPr>
              <w:t>(</w:t>
            </w:r>
            <w:proofErr w:type="spellStart"/>
            <w:r w:rsidRPr="00E17131">
              <w:rPr>
                <w:i/>
                <w:lang w:val="fr-FR"/>
              </w:rPr>
              <w:t>elicit</w:t>
            </w:r>
            <w:proofErr w:type="spellEnd"/>
            <w:r w:rsidRPr="00E17131">
              <w:rPr>
                <w:i/>
                <w:lang w:val="fr-FR"/>
              </w:rPr>
              <w:t xml:space="preserve"> English translation)</w:t>
            </w:r>
          </w:p>
        </w:tc>
      </w:tr>
      <w:tr w:rsidR="006145AD" w:rsidRPr="003D1F68" w14:paraId="15BA7D49" w14:textId="77777777" w:rsidTr="097BD3CB">
        <w:tc>
          <w:tcPr>
            <w:tcW w:w="9016" w:type="dxa"/>
          </w:tcPr>
          <w:p w14:paraId="78ED564C" w14:textId="52249938" w:rsidR="006145AD" w:rsidRDefault="009723B4" w:rsidP="00FA0146">
            <w:pPr>
              <w:rPr>
                <w:b/>
                <w:color w:val="C00000"/>
                <w:sz w:val="24"/>
                <w:szCs w:val="24"/>
              </w:rPr>
            </w:pPr>
            <w:r>
              <w:rPr>
                <w:b/>
                <w:color w:val="C00000"/>
                <w:sz w:val="24"/>
                <w:szCs w:val="24"/>
              </w:rPr>
              <w:lastRenderedPageBreak/>
              <w:t>To</w:t>
            </w:r>
            <w:r w:rsidR="006145AD" w:rsidRPr="006145AD">
              <w:rPr>
                <w:b/>
                <w:color w:val="C00000"/>
                <w:sz w:val="24"/>
                <w:szCs w:val="24"/>
              </w:rPr>
              <w:t xml:space="preserve"> stimulate close looking</w:t>
            </w:r>
            <w:r w:rsidR="00D123EC">
              <w:rPr>
                <w:b/>
                <w:color w:val="C00000"/>
                <w:sz w:val="24"/>
                <w:szCs w:val="24"/>
              </w:rPr>
              <w:t xml:space="preserve"> and understanding</w:t>
            </w:r>
            <w:r w:rsidR="00C62FE2">
              <w:rPr>
                <w:b/>
                <w:color w:val="C00000"/>
                <w:sz w:val="24"/>
                <w:szCs w:val="24"/>
              </w:rPr>
              <w:t xml:space="preserve"> (1</w:t>
            </w:r>
            <w:r w:rsidR="00B15EDB">
              <w:rPr>
                <w:b/>
                <w:color w:val="C00000"/>
                <w:sz w:val="24"/>
                <w:szCs w:val="24"/>
              </w:rPr>
              <w:t>0</w:t>
            </w:r>
            <w:r w:rsidR="00C62FE2">
              <w:rPr>
                <w:b/>
                <w:color w:val="C00000"/>
                <w:sz w:val="24"/>
                <w:szCs w:val="24"/>
              </w:rPr>
              <w:t xml:space="preserve"> mins)</w:t>
            </w:r>
          </w:p>
          <w:p w14:paraId="7A79D2BE" w14:textId="055D302D" w:rsidR="00F9659F" w:rsidRDefault="00E17131" w:rsidP="005620E9">
            <w:pPr>
              <w:pStyle w:val="ListParagraph"/>
              <w:spacing w:line="240" w:lineRule="auto"/>
              <w:ind w:left="0"/>
              <w:rPr>
                <w:i/>
              </w:rPr>
            </w:pPr>
            <w:r>
              <w:rPr>
                <w:i/>
              </w:rPr>
              <w:t>Possible p</w:t>
            </w:r>
            <w:r w:rsidR="005620E9">
              <w:rPr>
                <w:i/>
              </w:rPr>
              <w:t>rompt questions:</w:t>
            </w:r>
          </w:p>
          <w:p w14:paraId="3F56B389" w14:textId="41481A39" w:rsidR="005620E9" w:rsidRDefault="005620E9" w:rsidP="005620E9">
            <w:pPr>
              <w:pStyle w:val="ListParagraph"/>
              <w:numPr>
                <w:ilvl w:val="0"/>
                <w:numId w:val="1"/>
              </w:numPr>
              <w:spacing w:line="240" w:lineRule="auto"/>
              <w:rPr>
                <w:i/>
              </w:rPr>
            </w:pPr>
            <w:r>
              <w:rPr>
                <w:i/>
              </w:rPr>
              <w:t>Are these pictures city scenes or countryside scenes?</w:t>
            </w:r>
          </w:p>
          <w:p w14:paraId="0622D580" w14:textId="1B71965A" w:rsidR="005620E9" w:rsidRDefault="005620E9" w:rsidP="005620E9">
            <w:pPr>
              <w:pStyle w:val="ListParagraph"/>
              <w:numPr>
                <w:ilvl w:val="0"/>
                <w:numId w:val="1"/>
              </w:numPr>
              <w:spacing w:line="240" w:lineRule="auto"/>
              <w:rPr>
                <w:i/>
              </w:rPr>
            </w:pPr>
            <w:r>
              <w:rPr>
                <w:i/>
              </w:rPr>
              <w:t>What colours can you see?</w:t>
            </w:r>
          </w:p>
          <w:p w14:paraId="6FA1CD7D" w14:textId="4F12BF5B" w:rsidR="005620E9" w:rsidRDefault="005620E9" w:rsidP="005620E9">
            <w:pPr>
              <w:pStyle w:val="ListParagraph"/>
              <w:numPr>
                <w:ilvl w:val="0"/>
                <w:numId w:val="1"/>
              </w:numPr>
              <w:spacing w:line="240" w:lineRule="auto"/>
              <w:rPr>
                <w:i/>
              </w:rPr>
            </w:pPr>
            <w:r>
              <w:rPr>
                <w:i/>
              </w:rPr>
              <w:t>Do you have a favourite? Why?</w:t>
            </w:r>
          </w:p>
          <w:p w14:paraId="1D43E572" w14:textId="77777777" w:rsidR="005620E9" w:rsidRDefault="005620E9" w:rsidP="005620E9">
            <w:pPr>
              <w:pStyle w:val="ListParagraph"/>
              <w:spacing w:line="240" w:lineRule="auto"/>
              <w:rPr>
                <w:i/>
              </w:rPr>
            </w:pPr>
          </w:p>
          <w:p w14:paraId="36C024E8" w14:textId="59BC58A4" w:rsidR="00F9659F" w:rsidRDefault="00985C26" w:rsidP="00D123EC">
            <w:pPr>
              <w:pStyle w:val="ListParagraph"/>
              <w:spacing w:line="240" w:lineRule="auto"/>
              <w:ind w:left="0"/>
              <w:rPr>
                <w:i/>
              </w:rPr>
            </w:pPr>
            <w:r>
              <w:rPr>
                <w:i/>
              </w:rPr>
              <w:t xml:space="preserve">For additional support: </w:t>
            </w:r>
            <w:r w:rsidR="005A1755">
              <w:rPr>
                <w:i/>
              </w:rPr>
              <w:t xml:space="preserve">students work together </w:t>
            </w:r>
            <w:r w:rsidR="005620E9">
              <w:rPr>
                <w:i/>
              </w:rPr>
              <w:t>to describe what they can see in a painting, maybe pick their favourite</w:t>
            </w:r>
          </w:p>
          <w:p w14:paraId="3D2E845F" w14:textId="77777777" w:rsidR="009723B4" w:rsidRDefault="009723B4" w:rsidP="00D123EC">
            <w:pPr>
              <w:pStyle w:val="ListParagraph"/>
              <w:spacing w:line="240" w:lineRule="auto"/>
              <w:ind w:left="0"/>
              <w:rPr>
                <w:i/>
              </w:rPr>
            </w:pPr>
          </w:p>
          <w:p w14:paraId="673E189A" w14:textId="77777777" w:rsidR="005620E9" w:rsidRPr="00E17131" w:rsidRDefault="005620E9" w:rsidP="00D123EC">
            <w:pPr>
              <w:pStyle w:val="ListParagraph"/>
              <w:spacing w:line="240" w:lineRule="auto"/>
              <w:ind w:left="0"/>
              <w:rPr>
                <w:i/>
                <w:lang w:val="fr-FR"/>
              </w:rPr>
            </w:pPr>
            <w:r w:rsidRPr="00E17131">
              <w:rPr>
                <w:i/>
                <w:lang w:val="fr-FR"/>
              </w:rPr>
              <w:t>Leading on to:</w:t>
            </w:r>
          </w:p>
          <w:p w14:paraId="7A1A2CF3" w14:textId="77777777" w:rsidR="00707A35" w:rsidRDefault="00707A35" w:rsidP="00707A35">
            <w:pPr>
              <w:pStyle w:val="ListParagraph"/>
              <w:spacing w:line="240" w:lineRule="auto"/>
              <w:ind w:left="0"/>
              <w:rPr>
                <w:i/>
              </w:rPr>
            </w:pPr>
            <w:r w:rsidRPr="00707A35">
              <w:rPr>
                <w:i/>
              </w:rPr>
              <w:t xml:space="preserve">« quelle </w:t>
            </w:r>
            <w:proofErr w:type="spellStart"/>
            <w:r w:rsidRPr="00707A35">
              <w:rPr>
                <w:i/>
              </w:rPr>
              <w:t>est</w:t>
            </w:r>
            <w:proofErr w:type="spellEnd"/>
            <w:r w:rsidRPr="00707A35">
              <w:rPr>
                <w:i/>
              </w:rPr>
              <w:t xml:space="preserve"> la </w:t>
            </w:r>
            <w:proofErr w:type="spellStart"/>
            <w:r w:rsidRPr="00707A35">
              <w:rPr>
                <w:i/>
              </w:rPr>
              <w:t>différence</w:t>
            </w:r>
            <w:proofErr w:type="spellEnd"/>
            <w:r w:rsidRPr="00707A35">
              <w:rPr>
                <w:i/>
              </w:rPr>
              <w:t> ? »</w:t>
            </w:r>
          </w:p>
          <w:p w14:paraId="4BA677F9" w14:textId="34877915" w:rsidR="00707A35" w:rsidRDefault="005620E9" w:rsidP="00707A35">
            <w:pPr>
              <w:pStyle w:val="ListParagraph"/>
              <w:spacing w:line="240" w:lineRule="auto"/>
              <w:ind w:left="0"/>
              <w:rPr>
                <w:i/>
              </w:rPr>
            </w:pPr>
            <w:r w:rsidRPr="005620E9">
              <w:rPr>
                <w:i/>
              </w:rPr>
              <w:t xml:space="preserve">Ask them </w:t>
            </w:r>
            <w:r w:rsidR="00707A35">
              <w:rPr>
                <w:i/>
              </w:rPr>
              <w:t>to discuss in pairs what the differences between the</w:t>
            </w:r>
            <w:r w:rsidR="00E17131" w:rsidRPr="00E17131">
              <w:rPr>
                <w:i/>
              </w:rPr>
              <w:t>, Claude Monet</w:t>
            </w:r>
            <w:r w:rsidR="00E17131">
              <w:rPr>
                <w:i/>
              </w:rPr>
              <w:t xml:space="preserve"> </w:t>
            </w:r>
            <w:hyperlink r:id="rId12" w:history="1">
              <w:r w:rsidR="00E17131" w:rsidRPr="00123683">
                <w:rPr>
                  <w:rStyle w:val="Hyperlink"/>
                  <w:sz w:val="16"/>
                  <w:szCs w:val="16"/>
                </w:rPr>
                <w:t>link</w:t>
              </w:r>
            </w:hyperlink>
            <w:r w:rsidR="00707A35">
              <w:rPr>
                <w:rStyle w:val="Hyperlink"/>
                <w:sz w:val="16"/>
                <w:szCs w:val="16"/>
              </w:rPr>
              <w:t xml:space="preserve"> </w:t>
            </w:r>
            <w:r w:rsidR="00707A35" w:rsidRPr="00707A35">
              <w:rPr>
                <w:i/>
              </w:rPr>
              <w:t>and the</w:t>
            </w:r>
            <w:r w:rsidR="00707A35">
              <w:rPr>
                <w:i/>
              </w:rPr>
              <w:t xml:space="preserve"> </w:t>
            </w:r>
            <w:r w:rsidR="00707A35" w:rsidRPr="00707A35">
              <w:rPr>
                <w:i/>
              </w:rPr>
              <w:t xml:space="preserve">Vicente López y </w:t>
            </w:r>
            <w:proofErr w:type="spellStart"/>
            <w:r w:rsidR="00707A35" w:rsidRPr="00707A35">
              <w:rPr>
                <w:i/>
              </w:rPr>
              <w:t>Portaña</w:t>
            </w:r>
            <w:proofErr w:type="spellEnd"/>
            <w:r w:rsidR="00707A35">
              <w:rPr>
                <w:i/>
              </w:rPr>
              <w:t xml:space="preserve"> </w:t>
            </w:r>
            <w:hyperlink r:id="rId13" w:history="1">
              <w:r w:rsidR="00707A35" w:rsidRPr="00707A35">
                <w:rPr>
                  <w:rStyle w:val="Hyperlink"/>
                  <w:i/>
                </w:rPr>
                <w:t>link</w:t>
              </w:r>
            </w:hyperlink>
            <w:r w:rsidR="00707A35">
              <w:rPr>
                <w:i/>
              </w:rPr>
              <w:t xml:space="preserve"> are.</w:t>
            </w:r>
          </w:p>
          <w:p w14:paraId="4C3CE029" w14:textId="56707450" w:rsidR="00707A35" w:rsidRDefault="00707A35" w:rsidP="00707A35">
            <w:pPr>
              <w:pStyle w:val="ListParagraph"/>
              <w:spacing w:line="240" w:lineRule="auto"/>
              <w:ind w:left="0"/>
              <w:rPr>
                <w:i/>
              </w:rPr>
            </w:pPr>
          </w:p>
          <w:p w14:paraId="2E47C49A" w14:textId="20B280DE" w:rsidR="00707A35" w:rsidRDefault="00707A35" w:rsidP="00707A35">
            <w:pPr>
              <w:pStyle w:val="ListParagraph"/>
              <w:spacing w:line="240" w:lineRule="auto"/>
              <w:ind w:left="0"/>
              <w:rPr>
                <w:i/>
              </w:rPr>
            </w:pPr>
            <w:r>
              <w:rPr>
                <w:i/>
              </w:rPr>
              <w:t>Leading on to:</w:t>
            </w:r>
          </w:p>
          <w:p w14:paraId="58F5639C" w14:textId="266EC57D" w:rsidR="005620E9" w:rsidRDefault="00707A35" w:rsidP="00D123EC">
            <w:pPr>
              <w:pStyle w:val="ListParagraph"/>
              <w:spacing w:line="240" w:lineRule="auto"/>
              <w:ind w:left="0"/>
              <w:rPr>
                <w:i/>
              </w:rPr>
            </w:pPr>
            <w:r>
              <w:rPr>
                <w:i/>
              </w:rPr>
              <w:t>What do you think you might see in a portrait / impressionist painting – put a cross or a tick.</w:t>
            </w:r>
          </w:p>
          <w:p w14:paraId="387ED690" w14:textId="77777777" w:rsidR="005620E9" w:rsidRDefault="005620E9" w:rsidP="00D123EC">
            <w:pPr>
              <w:pStyle w:val="ListParagraph"/>
              <w:spacing w:line="240" w:lineRule="auto"/>
              <w:ind w:left="0"/>
              <w:rPr>
                <w:i/>
              </w:rPr>
            </w:pPr>
          </w:p>
          <w:p w14:paraId="79F2944C" w14:textId="77777777" w:rsidR="005620E9" w:rsidRDefault="005620E9" w:rsidP="00D123EC">
            <w:pPr>
              <w:pStyle w:val="ListParagraph"/>
              <w:spacing w:line="240" w:lineRule="auto"/>
              <w:ind w:left="0"/>
              <w:rPr>
                <w:i/>
              </w:rPr>
            </w:pPr>
            <w:r>
              <w:rPr>
                <w:i/>
              </w:rPr>
              <w:t>Leading on to:</w:t>
            </w:r>
          </w:p>
          <w:p w14:paraId="1C509CF4" w14:textId="26E87966" w:rsidR="005620E9" w:rsidRDefault="00E17131" w:rsidP="00D123EC">
            <w:pPr>
              <w:pStyle w:val="ListParagraph"/>
              <w:spacing w:line="240" w:lineRule="auto"/>
              <w:ind w:left="0"/>
              <w:rPr>
                <w:i/>
              </w:rPr>
            </w:pPr>
            <w:r>
              <w:rPr>
                <w:i/>
              </w:rPr>
              <w:t>Briefly s</w:t>
            </w:r>
            <w:r w:rsidR="005620E9">
              <w:rPr>
                <w:i/>
              </w:rPr>
              <w:t>ummarise what the key main differences were</w:t>
            </w:r>
            <w:r w:rsidR="003D1F68">
              <w:rPr>
                <w:i/>
              </w:rPr>
              <w:t xml:space="preserve"> between traditional painting at the time and the impressionist movement</w:t>
            </w:r>
          </w:p>
          <w:p w14:paraId="1D260006" w14:textId="205C3B3E" w:rsidR="003D1F68" w:rsidRDefault="003D1F68" w:rsidP="003D1F68">
            <w:pPr>
              <w:pStyle w:val="ListParagraph"/>
              <w:numPr>
                <w:ilvl w:val="0"/>
                <w:numId w:val="1"/>
              </w:numPr>
              <w:spacing w:line="240" w:lineRule="auto"/>
              <w:rPr>
                <w:i/>
              </w:rPr>
            </w:pPr>
            <w:r>
              <w:rPr>
                <w:i/>
              </w:rPr>
              <w:t>The types of scenes depicted (landscape rather than historical / portrait)</w:t>
            </w:r>
          </w:p>
          <w:p w14:paraId="0E3BEF99" w14:textId="7A45FFB0" w:rsidR="005620E9" w:rsidRDefault="003D1F68" w:rsidP="005620E9">
            <w:pPr>
              <w:pStyle w:val="ListParagraph"/>
              <w:numPr>
                <w:ilvl w:val="0"/>
                <w:numId w:val="1"/>
              </w:numPr>
              <w:spacing w:line="240" w:lineRule="auto"/>
              <w:rPr>
                <w:i/>
              </w:rPr>
            </w:pPr>
            <w:r>
              <w:rPr>
                <w:i/>
              </w:rPr>
              <w:t>Method of painting (impression rather than precision, mention impasto? The fact they painted outside)</w:t>
            </w:r>
          </w:p>
          <w:p w14:paraId="196BD859" w14:textId="77777777" w:rsidR="003D1F68" w:rsidRDefault="003D1F68" w:rsidP="003D1F68">
            <w:pPr>
              <w:pStyle w:val="ListParagraph"/>
              <w:numPr>
                <w:ilvl w:val="0"/>
                <w:numId w:val="1"/>
              </w:numPr>
              <w:spacing w:line="240" w:lineRule="auto"/>
              <w:rPr>
                <w:i/>
              </w:rPr>
            </w:pPr>
            <w:r>
              <w:rPr>
                <w:i/>
              </w:rPr>
              <w:t>Colours, particular focus on light</w:t>
            </w:r>
          </w:p>
          <w:p w14:paraId="2A9E51B9" w14:textId="77777777" w:rsidR="003D1F68" w:rsidRDefault="003D1F68" w:rsidP="003D1F68">
            <w:pPr>
              <w:rPr>
                <w:i/>
              </w:rPr>
            </w:pPr>
            <w:r>
              <w:rPr>
                <w:i/>
              </w:rPr>
              <w:t>Leading on to:</w:t>
            </w:r>
          </w:p>
          <w:p w14:paraId="296E4E1E" w14:textId="1735633B" w:rsidR="003D1F68" w:rsidRDefault="003D1F68" w:rsidP="003D1F68">
            <w:pPr>
              <w:rPr>
                <w:i/>
              </w:rPr>
            </w:pPr>
            <w:r>
              <w:rPr>
                <w:i/>
              </w:rPr>
              <w:t>Ask them to go and stand next to a p</w:t>
            </w:r>
            <w:r w:rsidR="00A30C8B">
              <w:rPr>
                <w:i/>
              </w:rPr>
              <w:t>a</w:t>
            </w:r>
            <w:r>
              <w:rPr>
                <w:i/>
              </w:rPr>
              <w:t>inting that corresponds to the following 5 phrases</w:t>
            </w:r>
            <w:r w:rsidR="00E17131">
              <w:rPr>
                <w:i/>
              </w:rPr>
              <w:t>. Act out these phrases and elicit meaning before they choose a painting.</w:t>
            </w:r>
          </w:p>
          <w:p w14:paraId="3DC96489" w14:textId="77777777" w:rsidR="003D1F68" w:rsidRPr="00545DE9" w:rsidRDefault="003D1F68" w:rsidP="003D1F68">
            <w:pPr>
              <w:rPr>
                <w:i/>
                <w:lang w:val="fr-FR"/>
              </w:rPr>
            </w:pPr>
            <w:r w:rsidRPr="00545DE9">
              <w:rPr>
                <w:i/>
                <w:lang w:val="fr-FR"/>
              </w:rPr>
              <w:t>Je me sens calme</w:t>
            </w:r>
          </w:p>
          <w:p w14:paraId="7803AD21" w14:textId="00D3A091" w:rsidR="003D1F68" w:rsidRDefault="003D1F68" w:rsidP="003D1F68">
            <w:pPr>
              <w:rPr>
                <w:i/>
                <w:lang w:val="fr-FR"/>
              </w:rPr>
            </w:pPr>
            <w:r w:rsidRPr="003D1F68">
              <w:rPr>
                <w:i/>
                <w:lang w:val="fr-FR"/>
              </w:rPr>
              <w:t>Je me sens triste</w:t>
            </w:r>
          </w:p>
          <w:p w14:paraId="51C387B5" w14:textId="3426731B" w:rsidR="003D1F68" w:rsidRPr="003D1F68" w:rsidRDefault="003D1F68" w:rsidP="003D1F68">
            <w:pPr>
              <w:rPr>
                <w:i/>
                <w:lang w:val="fr-FR"/>
              </w:rPr>
            </w:pPr>
            <w:r>
              <w:rPr>
                <w:i/>
                <w:lang w:val="fr-FR"/>
              </w:rPr>
              <w:t>Je me sens contente</w:t>
            </w:r>
          </w:p>
          <w:p w14:paraId="4A98F54B" w14:textId="6A9B4D50" w:rsidR="003D1F68" w:rsidRDefault="003D1F68" w:rsidP="003D1F68">
            <w:pPr>
              <w:rPr>
                <w:i/>
                <w:lang w:val="fr-FR"/>
              </w:rPr>
            </w:pPr>
            <w:r w:rsidRPr="003D1F68">
              <w:rPr>
                <w:i/>
                <w:lang w:val="fr-FR"/>
              </w:rPr>
              <w:t>I</w:t>
            </w:r>
            <w:r>
              <w:rPr>
                <w:i/>
                <w:lang w:val="fr-FR"/>
              </w:rPr>
              <w:t>l fait froid</w:t>
            </w:r>
          </w:p>
          <w:p w14:paraId="62F1E0AF" w14:textId="55958319" w:rsidR="003D1F68" w:rsidRDefault="003D1F68" w:rsidP="003D1F68">
            <w:pPr>
              <w:rPr>
                <w:i/>
                <w:lang w:val="fr-FR"/>
              </w:rPr>
            </w:pPr>
            <w:r>
              <w:rPr>
                <w:i/>
                <w:lang w:val="fr-FR"/>
              </w:rPr>
              <w:t>C’est le printemps</w:t>
            </w:r>
          </w:p>
          <w:p w14:paraId="45FB0818" w14:textId="4D278985" w:rsidR="003D1F68" w:rsidRPr="003D1F68" w:rsidRDefault="003D1F68" w:rsidP="003D1F68">
            <w:pPr>
              <w:rPr>
                <w:i/>
                <w:lang w:val="fr-FR"/>
              </w:rPr>
            </w:pPr>
          </w:p>
        </w:tc>
      </w:tr>
      <w:tr w:rsidR="006145AD" w:rsidRPr="00777D12" w14:paraId="554FD096" w14:textId="77777777" w:rsidTr="097BD3CB">
        <w:tc>
          <w:tcPr>
            <w:tcW w:w="9016" w:type="dxa"/>
          </w:tcPr>
          <w:p w14:paraId="2AD0FC93" w14:textId="66030493" w:rsidR="006145AD" w:rsidRDefault="003D1F68" w:rsidP="00FA0146">
            <w:pPr>
              <w:rPr>
                <w:b/>
                <w:color w:val="C00000"/>
                <w:sz w:val="24"/>
                <w:szCs w:val="24"/>
              </w:rPr>
            </w:pPr>
            <w:r>
              <w:rPr>
                <w:b/>
                <w:color w:val="C00000"/>
                <w:sz w:val="24"/>
                <w:szCs w:val="24"/>
              </w:rPr>
              <w:t>To understand descriptions of paintings</w:t>
            </w:r>
            <w:r w:rsidR="000E01C4">
              <w:rPr>
                <w:b/>
                <w:color w:val="C00000"/>
                <w:sz w:val="24"/>
                <w:szCs w:val="24"/>
              </w:rPr>
              <w:t xml:space="preserve"> (</w:t>
            </w:r>
            <w:r w:rsidR="00653BFB">
              <w:rPr>
                <w:b/>
                <w:color w:val="C00000"/>
                <w:sz w:val="24"/>
                <w:szCs w:val="24"/>
              </w:rPr>
              <w:t>5</w:t>
            </w:r>
            <w:r w:rsidR="000E01C4">
              <w:rPr>
                <w:b/>
                <w:color w:val="C00000"/>
                <w:sz w:val="24"/>
                <w:szCs w:val="24"/>
              </w:rPr>
              <w:t xml:space="preserve"> mins)</w:t>
            </w:r>
          </w:p>
          <w:p w14:paraId="359F84DF" w14:textId="40403F20" w:rsidR="00777D12" w:rsidRPr="00777D12" w:rsidRDefault="005304D4" w:rsidP="00777D12">
            <w:pPr>
              <w:ind w:firstLine="360"/>
              <w:rPr>
                <w:i/>
                <w:noProof/>
                <w:lang w:eastAsia="es-ES"/>
              </w:rPr>
            </w:pPr>
            <w:r>
              <w:rPr>
                <w:b/>
                <w:color w:val="C00000"/>
                <w:sz w:val="24"/>
                <w:szCs w:val="24"/>
              </w:rPr>
              <w:t xml:space="preserve">   </w:t>
            </w:r>
            <w:r w:rsidR="00777D12">
              <w:rPr>
                <w:b/>
                <w:color w:val="C00000"/>
                <w:sz w:val="24"/>
                <w:szCs w:val="24"/>
              </w:rPr>
              <w:t xml:space="preserve">  </w:t>
            </w:r>
          </w:p>
          <w:p w14:paraId="62486C05" w14:textId="759528B6" w:rsidR="006145AD" w:rsidRPr="003D1F68" w:rsidRDefault="003D1F68" w:rsidP="003D1F68">
            <w:pPr>
              <w:rPr>
                <w:b/>
                <w:color w:val="C00000"/>
                <w:sz w:val="24"/>
                <w:szCs w:val="24"/>
              </w:rPr>
            </w:pPr>
            <w:r>
              <w:rPr>
                <w:i/>
                <w:noProof/>
                <w:lang w:eastAsia="es-ES"/>
              </w:rPr>
              <w:t>5 journal entries, present tense, describing something in the painting and description of feeling, the students match these up to paintings in the gallery (all chosen from pictures that are in the online gallery too so activity can be done online)</w:t>
            </w:r>
            <w:r w:rsidR="00777D12" w:rsidRPr="003D1F68">
              <w:rPr>
                <w:i/>
                <w:noProof/>
                <w:lang w:eastAsia="es-ES"/>
              </w:rPr>
              <w:t xml:space="preserve">     </w:t>
            </w:r>
            <w:r w:rsidR="00777D12" w:rsidRPr="00777D12">
              <w:rPr>
                <w:noProof/>
                <w:lang w:eastAsia="es-ES"/>
              </w:rPr>
              <w:t xml:space="preserve">      </w:t>
            </w:r>
          </w:p>
        </w:tc>
      </w:tr>
      <w:tr w:rsidR="006145AD" w:rsidRPr="006145AD" w14:paraId="4A7B8D86" w14:textId="77777777" w:rsidTr="097BD3CB">
        <w:tc>
          <w:tcPr>
            <w:tcW w:w="9016" w:type="dxa"/>
          </w:tcPr>
          <w:p w14:paraId="1EF426EA" w14:textId="3551E0EC" w:rsidR="006145AD" w:rsidRDefault="00F50FDC" w:rsidP="00FA0146">
            <w:pPr>
              <w:rPr>
                <w:b/>
                <w:color w:val="C00000"/>
                <w:sz w:val="24"/>
                <w:szCs w:val="24"/>
              </w:rPr>
            </w:pPr>
            <w:r>
              <w:rPr>
                <w:b/>
                <w:color w:val="C00000"/>
                <w:sz w:val="24"/>
                <w:szCs w:val="24"/>
              </w:rPr>
              <w:t>Production – creative writing</w:t>
            </w:r>
            <w:r w:rsidR="00D30AC7">
              <w:rPr>
                <w:b/>
                <w:color w:val="C00000"/>
                <w:sz w:val="24"/>
                <w:szCs w:val="24"/>
              </w:rPr>
              <w:t xml:space="preserve"> </w:t>
            </w:r>
            <w:r w:rsidR="00A31E2E">
              <w:rPr>
                <w:b/>
                <w:color w:val="C00000"/>
                <w:sz w:val="24"/>
                <w:szCs w:val="24"/>
              </w:rPr>
              <w:t>(1</w:t>
            </w:r>
            <w:r w:rsidR="002A4786">
              <w:rPr>
                <w:b/>
                <w:color w:val="C00000"/>
                <w:sz w:val="24"/>
                <w:szCs w:val="24"/>
              </w:rPr>
              <w:t>0</w:t>
            </w:r>
            <w:r w:rsidR="00A31E2E">
              <w:rPr>
                <w:b/>
                <w:color w:val="C00000"/>
                <w:sz w:val="24"/>
                <w:szCs w:val="24"/>
              </w:rPr>
              <w:t xml:space="preserve"> mins)</w:t>
            </w:r>
          </w:p>
          <w:p w14:paraId="407A8AA3" w14:textId="77777777" w:rsidR="000E01C4" w:rsidRDefault="000E01C4" w:rsidP="000E01C4">
            <w:pPr>
              <w:rPr>
                <w:b/>
                <w:i/>
                <w:iCs/>
                <w:color w:val="C00000"/>
                <w:sz w:val="24"/>
                <w:szCs w:val="24"/>
              </w:rPr>
            </w:pPr>
          </w:p>
          <w:p w14:paraId="4B99056E" w14:textId="3C130383" w:rsidR="006145AD" w:rsidRPr="006145AD" w:rsidRDefault="00F50FDC" w:rsidP="000E01C4">
            <w:pPr>
              <w:rPr>
                <w:b/>
                <w:color w:val="C00000"/>
                <w:sz w:val="24"/>
                <w:szCs w:val="24"/>
              </w:rPr>
            </w:pPr>
            <w:r w:rsidRPr="009274A8">
              <w:rPr>
                <w:b/>
                <w:i/>
                <w:iCs/>
                <w:color w:val="C00000"/>
                <w:sz w:val="24"/>
                <w:szCs w:val="24"/>
              </w:rPr>
              <w:t xml:space="preserve"> </w:t>
            </w:r>
            <w:r w:rsidR="003D1F68">
              <w:rPr>
                <w:i/>
                <w:iCs/>
                <w:noProof/>
                <w:lang w:eastAsia="es-ES"/>
              </w:rPr>
              <w:t>Imagine you are in the painting, write a short description of what you see (think of objects  / colours) and how you feel (think of temperature / feeling). Write this on the space on the handout.</w:t>
            </w:r>
            <w:r>
              <w:rPr>
                <w:b/>
                <w:color w:val="C00000"/>
                <w:sz w:val="24"/>
                <w:szCs w:val="24"/>
              </w:rPr>
              <w:t xml:space="preserve">       </w:t>
            </w:r>
          </w:p>
        </w:tc>
      </w:tr>
      <w:tr w:rsidR="006145AD" w:rsidRPr="006145AD" w14:paraId="14C713CB" w14:textId="77777777" w:rsidTr="097BD3CB">
        <w:tc>
          <w:tcPr>
            <w:tcW w:w="9016" w:type="dxa"/>
          </w:tcPr>
          <w:p w14:paraId="0B172D02" w14:textId="03DD3C7A" w:rsidR="006145AD" w:rsidRDefault="006145AD" w:rsidP="00FA0146">
            <w:pPr>
              <w:rPr>
                <w:b/>
                <w:color w:val="C00000"/>
                <w:sz w:val="24"/>
                <w:szCs w:val="24"/>
              </w:rPr>
            </w:pPr>
            <w:r w:rsidRPr="006145AD">
              <w:rPr>
                <w:b/>
                <w:color w:val="C00000"/>
                <w:sz w:val="24"/>
                <w:szCs w:val="24"/>
              </w:rPr>
              <w:t xml:space="preserve">Plenary </w:t>
            </w:r>
            <w:r w:rsidR="002A4786">
              <w:rPr>
                <w:b/>
                <w:color w:val="C00000"/>
                <w:sz w:val="24"/>
                <w:szCs w:val="24"/>
              </w:rPr>
              <w:t>(10 mins)</w:t>
            </w:r>
          </w:p>
          <w:p w14:paraId="3C52D138" w14:textId="7B124B24" w:rsidR="00777D12" w:rsidRDefault="00777D12" w:rsidP="009274A8">
            <w:pPr>
              <w:rPr>
                <w:b/>
                <w:color w:val="C00000"/>
                <w:sz w:val="24"/>
                <w:szCs w:val="24"/>
              </w:rPr>
            </w:pPr>
            <w:r>
              <w:rPr>
                <w:b/>
                <w:color w:val="C00000"/>
                <w:sz w:val="24"/>
                <w:szCs w:val="24"/>
              </w:rPr>
              <w:t xml:space="preserve">             </w:t>
            </w:r>
          </w:p>
          <w:p w14:paraId="07D99A9E" w14:textId="5FDE2387" w:rsidR="009274A8" w:rsidRPr="003373EA" w:rsidRDefault="003D1F68" w:rsidP="009274A8">
            <w:pPr>
              <w:rPr>
                <w:i/>
              </w:rPr>
            </w:pPr>
            <w:r>
              <w:rPr>
                <w:i/>
              </w:rPr>
              <w:lastRenderedPageBreak/>
              <w:t>Present the small descriptions</w:t>
            </w:r>
            <w:r w:rsidR="00DD56FD">
              <w:rPr>
                <w:i/>
              </w:rPr>
              <w:t xml:space="preserve"> to each other</w:t>
            </w:r>
            <w:r>
              <w:rPr>
                <w:i/>
              </w:rPr>
              <w:t>, other students have to guess which painting</w:t>
            </w:r>
            <w:r w:rsidR="00DD56FD">
              <w:rPr>
                <w:i/>
              </w:rPr>
              <w:t xml:space="preserve"> and go and stand underneath</w:t>
            </w:r>
            <w:r>
              <w:rPr>
                <w:i/>
              </w:rPr>
              <w:t xml:space="preserve">. </w:t>
            </w:r>
          </w:p>
          <w:p w14:paraId="3CF2D8B6" w14:textId="77777777" w:rsidR="006145AD" w:rsidRPr="006145AD" w:rsidRDefault="006145AD" w:rsidP="00FA0146">
            <w:pPr>
              <w:rPr>
                <w:b/>
                <w:color w:val="C00000"/>
                <w:sz w:val="24"/>
                <w:szCs w:val="24"/>
              </w:rPr>
            </w:pPr>
          </w:p>
        </w:tc>
      </w:tr>
    </w:tbl>
    <w:p w14:paraId="664FAA38" w14:textId="7D5F618D" w:rsidR="007309F7" w:rsidRPr="007309F7" w:rsidRDefault="007309F7" w:rsidP="0003006B">
      <w:pPr>
        <w:rPr>
          <w:rFonts w:cstheme="minorHAnsi"/>
          <w:sz w:val="24"/>
          <w:szCs w:val="24"/>
        </w:rPr>
      </w:pPr>
    </w:p>
    <w:sectPr w:rsidR="007309F7" w:rsidRPr="007309F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CC6F6" w14:textId="77777777" w:rsidR="00A8773A" w:rsidRDefault="00A8773A" w:rsidP="008450BA">
      <w:pPr>
        <w:spacing w:after="0" w:line="240" w:lineRule="auto"/>
      </w:pPr>
      <w:r>
        <w:separator/>
      </w:r>
    </w:p>
  </w:endnote>
  <w:endnote w:type="continuationSeparator" w:id="0">
    <w:p w14:paraId="125823F8" w14:textId="77777777" w:rsidR="00A8773A" w:rsidRDefault="00A8773A" w:rsidP="00845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39C66FDE" w:rsidR="008450BA" w:rsidRDefault="008450BA">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D96EE6">
      <w:rPr>
        <w:caps/>
        <w:noProof/>
        <w:color w:val="5B9BD5" w:themeColor="accent1"/>
      </w:rPr>
      <w:t>1</w:t>
    </w:r>
    <w:r>
      <w:rPr>
        <w:caps/>
        <w:noProof/>
        <w:color w:val="5B9BD5" w:themeColor="accent1"/>
      </w:rPr>
      <w:fldChar w:fldCharType="end"/>
    </w:r>
  </w:p>
  <w:p w14:paraId="1FC39945" w14:textId="77777777" w:rsidR="008450BA" w:rsidRDefault="008450BA">
    <w:pPr>
      <w:pStyle w:val="Footer"/>
    </w:pPr>
    <w:r>
      <w:rPr>
        <w:noProof/>
        <w:lang w:val="es-ES" w:eastAsia="es-ES"/>
      </w:rPr>
      <w:drawing>
        <wp:inline distT="0" distB="0" distL="0" distR="0" wp14:anchorId="0B85EE4A" wp14:editId="07777777">
          <wp:extent cx="5731510" cy="927788"/>
          <wp:effectExtent l="0" t="0" r="2540" b="5715"/>
          <wp:docPr id="1" name="Picture 1" descr="https://lh6.googleusercontent.com/YJaWAa6aXYbmdKHqesKsExd_1HFiH8TtqT7Ff0Ob7ZGef7K6bTYyvZJgEpITm1UgdHUGFOwV0k_91CEeaXIdTCEmchighTHS9LGpcZzN-jCXUZXYinMUfl3iArxjIYj03aR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YJaWAa6aXYbmdKHqesKsExd_1HFiH8TtqT7Ff0Ob7ZGef7K6bTYyvZJgEpITm1UgdHUGFOwV0k_91CEeaXIdTCEmchighTHS9LGpcZzN-jCXUZXYinMUfl3iArxjIYj03aR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277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1B853" w14:textId="77777777" w:rsidR="00A8773A" w:rsidRDefault="00A8773A" w:rsidP="008450BA">
      <w:pPr>
        <w:spacing w:after="0" w:line="240" w:lineRule="auto"/>
      </w:pPr>
      <w:r>
        <w:separator/>
      </w:r>
    </w:p>
  </w:footnote>
  <w:footnote w:type="continuationSeparator" w:id="0">
    <w:p w14:paraId="154AE842" w14:textId="77777777" w:rsidR="00A8773A" w:rsidRDefault="00A8773A" w:rsidP="00845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58CE"/>
    <w:multiLevelType w:val="hybridMultilevel"/>
    <w:tmpl w:val="5E123F48"/>
    <w:lvl w:ilvl="0" w:tplc="754C5E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768"/>
    <w:rsid w:val="00023438"/>
    <w:rsid w:val="0003006B"/>
    <w:rsid w:val="000838F4"/>
    <w:rsid w:val="00096EB9"/>
    <w:rsid w:val="000A4318"/>
    <w:rsid w:val="000D24BD"/>
    <w:rsid w:val="000D3933"/>
    <w:rsid w:val="000D7803"/>
    <w:rsid w:val="000E01C4"/>
    <w:rsid w:val="000E513E"/>
    <w:rsid w:val="0013656D"/>
    <w:rsid w:val="0014531E"/>
    <w:rsid w:val="0016386C"/>
    <w:rsid w:val="0017072F"/>
    <w:rsid w:val="001C7FA0"/>
    <w:rsid w:val="0020571D"/>
    <w:rsid w:val="002168C7"/>
    <w:rsid w:val="002A4786"/>
    <w:rsid w:val="003373EA"/>
    <w:rsid w:val="00365978"/>
    <w:rsid w:val="00395D5C"/>
    <w:rsid w:val="003A37FB"/>
    <w:rsid w:val="003A5FC8"/>
    <w:rsid w:val="003C1F5A"/>
    <w:rsid w:val="003D1F68"/>
    <w:rsid w:val="003E2C6E"/>
    <w:rsid w:val="003E351F"/>
    <w:rsid w:val="004201E7"/>
    <w:rsid w:val="00486865"/>
    <w:rsid w:val="004B2EEC"/>
    <w:rsid w:val="004B3E26"/>
    <w:rsid w:val="005304D4"/>
    <w:rsid w:val="00545DE9"/>
    <w:rsid w:val="005620E9"/>
    <w:rsid w:val="005759F1"/>
    <w:rsid w:val="00593F6A"/>
    <w:rsid w:val="005A1755"/>
    <w:rsid w:val="005B7F6B"/>
    <w:rsid w:val="005F3717"/>
    <w:rsid w:val="006145AD"/>
    <w:rsid w:val="00653BFB"/>
    <w:rsid w:val="006554EA"/>
    <w:rsid w:val="006646E9"/>
    <w:rsid w:val="006C3730"/>
    <w:rsid w:val="006E7EE9"/>
    <w:rsid w:val="007018A9"/>
    <w:rsid w:val="00707A35"/>
    <w:rsid w:val="007204AC"/>
    <w:rsid w:val="007309F7"/>
    <w:rsid w:val="0077002F"/>
    <w:rsid w:val="00777D12"/>
    <w:rsid w:val="00780088"/>
    <w:rsid w:val="007A4EA7"/>
    <w:rsid w:val="007C2099"/>
    <w:rsid w:val="007F4F1C"/>
    <w:rsid w:val="00834768"/>
    <w:rsid w:val="008450BA"/>
    <w:rsid w:val="008755AF"/>
    <w:rsid w:val="008C3CBF"/>
    <w:rsid w:val="008D7C35"/>
    <w:rsid w:val="00902A2D"/>
    <w:rsid w:val="00924587"/>
    <w:rsid w:val="009274A8"/>
    <w:rsid w:val="009723B4"/>
    <w:rsid w:val="00985C26"/>
    <w:rsid w:val="009A08B3"/>
    <w:rsid w:val="00A127BA"/>
    <w:rsid w:val="00A30C8B"/>
    <w:rsid w:val="00A31E2E"/>
    <w:rsid w:val="00A32AFE"/>
    <w:rsid w:val="00A332EE"/>
    <w:rsid w:val="00A8773A"/>
    <w:rsid w:val="00AF63A5"/>
    <w:rsid w:val="00B0280B"/>
    <w:rsid w:val="00B15EDB"/>
    <w:rsid w:val="00B24B11"/>
    <w:rsid w:val="00B33C61"/>
    <w:rsid w:val="00B35463"/>
    <w:rsid w:val="00B73F40"/>
    <w:rsid w:val="00B839FF"/>
    <w:rsid w:val="00B87907"/>
    <w:rsid w:val="00B97B52"/>
    <w:rsid w:val="00BA1425"/>
    <w:rsid w:val="00BC0560"/>
    <w:rsid w:val="00BF6A10"/>
    <w:rsid w:val="00C01C83"/>
    <w:rsid w:val="00C06D07"/>
    <w:rsid w:val="00C24AB8"/>
    <w:rsid w:val="00C51BCB"/>
    <w:rsid w:val="00C62FE2"/>
    <w:rsid w:val="00C87D83"/>
    <w:rsid w:val="00C90C59"/>
    <w:rsid w:val="00CB2377"/>
    <w:rsid w:val="00D123EC"/>
    <w:rsid w:val="00D30AC7"/>
    <w:rsid w:val="00D512FE"/>
    <w:rsid w:val="00D5155E"/>
    <w:rsid w:val="00D575F3"/>
    <w:rsid w:val="00D96EE6"/>
    <w:rsid w:val="00DD56FD"/>
    <w:rsid w:val="00DD6DCB"/>
    <w:rsid w:val="00DF4CF9"/>
    <w:rsid w:val="00E04154"/>
    <w:rsid w:val="00E17131"/>
    <w:rsid w:val="00E2054E"/>
    <w:rsid w:val="00E2154A"/>
    <w:rsid w:val="00E21CF4"/>
    <w:rsid w:val="00E536BF"/>
    <w:rsid w:val="00E9659B"/>
    <w:rsid w:val="00ED6C26"/>
    <w:rsid w:val="00F45CC3"/>
    <w:rsid w:val="00F50FDC"/>
    <w:rsid w:val="00F9659F"/>
    <w:rsid w:val="00FA74DA"/>
    <w:rsid w:val="00FB6FAC"/>
    <w:rsid w:val="097BD3CB"/>
    <w:rsid w:val="40C04C86"/>
    <w:rsid w:val="5AECAF15"/>
    <w:rsid w:val="664D4F76"/>
    <w:rsid w:val="7612F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BE8F"/>
  <w15:chartTrackingRefBased/>
  <w15:docId w15:val="{686721FB-D00B-4AFB-B782-7D4A8712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0BA"/>
  </w:style>
  <w:style w:type="paragraph" w:styleId="Footer">
    <w:name w:val="footer"/>
    <w:basedOn w:val="Normal"/>
    <w:link w:val="FooterChar"/>
    <w:uiPriority w:val="99"/>
    <w:unhideWhenUsed/>
    <w:rsid w:val="00845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0BA"/>
  </w:style>
  <w:style w:type="paragraph" w:styleId="NormalWeb">
    <w:name w:val="Normal (Web)"/>
    <w:basedOn w:val="Normal"/>
    <w:uiPriority w:val="99"/>
    <w:semiHidden/>
    <w:unhideWhenUsed/>
    <w:rsid w:val="008D7C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D7C35"/>
    <w:rPr>
      <w:color w:val="0563C1" w:themeColor="hyperlink"/>
      <w:u w:val="single"/>
    </w:rPr>
  </w:style>
  <w:style w:type="table" w:styleId="TableGrid">
    <w:name w:val="Table Grid"/>
    <w:basedOn w:val="TableNormal"/>
    <w:uiPriority w:val="39"/>
    <w:rsid w:val="00614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4D4"/>
    <w:pPr>
      <w:spacing w:after="200" w:line="276" w:lineRule="auto"/>
      <w:ind w:left="720"/>
      <w:contextualSpacing/>
    </w:pPr>
  </w:style>
  <w:style w:type="character" w:styleId="UnresolvedMention">
    <w:name w:val="Unresolved Mention"/>
    <w:basedOn w:val="DefaultParagraphFont"/>
    <w:uiPriority w:val="99"/>
    <w:semiHidden/>
    <w:unhideWhenUsed/>
    <w:rsid w:val="00707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24357">
      <w:bodyDiv w:val="1"/>
      <w:marLeft w:val="0"/>
      <w:marRight w:val="0"/>
      <w:marTop w:val="0"/>
      <w:marBottom w:val="0"/>
      <w:divBdr>
        <w:top w:val="none" w:sz="0" w:space="0" w:color="auto"/>
        <w:left w:val="none" w:sz="0" w:space="0" w:color="auto"/>
        <w:bottom w:val="none" w:sz="0" w:space="0" w:color="auto"/>
        <w:right w:val="none" w:sz="0" w:space="0" w:color="auto"/>
      </w:divBdr>
    </w:div>
    <w:div w:id="1139958851">
      <w:bodyDiv w:val="1"/>
      <w:marLeft w:val="0"/>
      <w:marRight w:val="0"/>
      <w:marTop w:val="0"/>
      <w:marBottom w:val="0"/>
      <w:divBdr>
        <w:top w:val="none" w:sz="0" w:space="0" w:color="auto"/>
        <w:left w:val="none" w:sz="0" w:space="0" w:color="auto"/>
        <w:bottom w:val="none" w:sz="0" w:space="0" w:color="auto"/>
        <w:right w:val="none" w:sz="0" w:space="0" w:color="auto"/>
      </w:divBdr>
    </w:div>
    <w:div w:id="128322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tzmuseum.cam.ac.uk/frenchimpressionists/pissarro/2869" TargetMode="External"/><Relationship Id="rId13" Type="http://schemas.openxmlformats.org/officeDocument/2006/relationships/hyperlink" Target="https://collection.beta.fitz.ms/id/object/209030" TargetMode="External"/><Relationship Id="rId3" Type="http://schemas.openxmlformats.org/officeDocument/2006/relationships/settings" Target="settings.xml"/><Relationship Id="rId7" Type="http://schemas.openxmlformats.org/officeDocument/2006/relationships/hyperlink" Target="https://www.fitzmuseum.cam.ac.uk/frenchimpressionists/renoir/2930" TargetMode="External"/><Relationship Id="rId12" Type="http://schemas.openxmlformats.org/officeDocument/2006/relationships/hyperlink" Target="https://www.fitzmuseum.cam.ac.uk/frenchimpressionists/monet/281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tzmuseum.cam.ac.uk/frenchimpressionists/monet/281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itzmuseum.cam.ac.uk/frenchimpressionists/monet/1237" TargetMode="External"/><Relationship Id="rId4" Type="http://schemas.openxmlformats.org/officeDocument/2006/relationships/webSettings" Target="webSettings.xml"/><Relationship Id="rId9" Type="http://schemas.openxmlformats.org/officeDocument/2006/relationships/hyperlink" Target="https://www.fitzmuseum.cam.ac.uk/frenchimpressionists/seurat/studyforasunday"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Noble</dc:creator>
  <cp:keywords/>
  <dc:description/>
  <cp:lastModifiedBy>Kidd Kidd</cp:lastModifiedBy>
  <cp:revision>73</cp:revision>
  <dcterms:created xsi:type="dcterms:W3CDTF">2020-06-02T17:55:00Z</dcterms:created>
  <dcterms:modified xsi:type="dcterms:W3CDTF">2021-06-14T15:15:00Z</dcterms:modified>
</cp:coreProperties>
</file>